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24" w:rsidRPr="00657009" w:rsidRDefault="004D0D24" w:rsidP="004D0D24">
      <w:pPr>
        <w:spacing w:after="0" w:line="240" w:lineRule="auto"/>
        <w:jc w:val="center"/>
        <w:rPr>
          <w:rFonts w:ascii="Times New Roman" w:hAnsi="Times New Roman"/>
          <w:sz w:val="24"/>
          <w:szCs w:val="24"/>
        </w:rPr>
      </w:pPr>
      <w:bookmarkStart w:id="0" w:name="_GoBack"/>
      <w:bookmarkEnd w:id="0"/>
    </w:p>
    <w:p w:rsidR="004D0D24" w:rsidRPr="00657009" w:rsidRDefault="004D0D24" w:rsidP="004D0D24">
      <w:pPr>
        <w:spacing w:after="0" w:line="240" w:lineRule="auto"/>
        <w:jc w:val="center"/>
        <w:rPr>
          <w:rFonts w:ascii="Times New Roman" w:hAnsi="Times New Roman"/>
          <w:sz w:val="24"/>
          <w:szCs w:val="24"/>
        </w:rPr>
      </w:pPr>
    </w:p>
    <w:p w:rsidR="004D0D24" w:rsidRPr="00140227" w:rsidRDefault="00376D8C" w:rsidP="004D0D24">
      <w:pPr>
        <w:spacing w:after="0" w:line="240" w:lineRule="auto"/>
        <w:jc w:val="center"/>
        <w:rPr>
          <w:rFonts w:cs="Calibri"/>
          <w:b/>
        </w:rPr>
      </w:pPr>
      <w:hyperlink r:id="rId7" w:history="1">
        <w:r w:rsidR="004D0D24" w:rsidRPr="00140227">
          <w:rPr>
            <w:rStyle w:val="Hipervnculo"/>
            <w:rFonts w:cs="Calibri"/>
            <w:b/>
          </w:rPr>
          <w:t>NOTAS DE GESTIÓN ADMINISTRATIVA</w:t>
        </w:r>
      </w:hyperlink>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Default="004D0D24" w:rsidP="004D0D24">
      <w:pPr>
        <w:numPr>
          <w:ilvl w:val="0"/>
          <w:numId w:val="2"/>
        </w:numPr>
        <w:spacing w:after="0" w:line="240" w:lineRule="auto"/>
        <w:jc w:val="both"/>
        <w:rPr>
          <w:rFonts w:cs="Calibri"/>
          <w:b/>
        </w:rPr>
      </w:pPr>
      <w:r w:rsidRPr="00140227">
        <w:rPr>
          <w:rFonts w:cs="Calibri"/>
          <w:b/>
        </w:rPr>
        <w:t>Introducción.</w:t>
      </w:r>
    </w:p>
    <w:p w:rsidR="009B19E0" w:rsidRPr="009B19E0" w:rsidRDefault="009B19E0" w:rsidP="009B19E0">
      <w:pPr>
        <w:spacing w:after="0" w:line="240" w:lineRule="auto"/>
        <w:ind w:left="720"/>
        <w:jc w:val="both"/>
        <w:rPr>
          <w:rFonts w:cs="Calibri"/>
          <w:b/>
        </w:rPr>
      </w:pPr>
    </w:p>
    <w:p w:rsidR="004D0D24" w:rsidRPr="00140227" w:rsidRDefault="004D0D24" w:rsidP="004D0D24">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rsidR="004D0D24" w:rsidRPr="00140227" w:rsidRDefault="004D0D24" w:rsidP="004D0D24">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rsidR="004D0D24" w:rsidRPr="00140227" w:rsidRDefault="004D0D24" w:rsidP="004D0D24">
      <w:pPr>
        <w:spacing w:after="0" w:line="240" w:lineRule="auto"/>
        <w:jc w:val="both"/>
        <w:rPr>
          <w:rFonts w:cs="Calibri"/>
        </w:rPr>
      </w:pPr>
      <w:r w:rsidRPr="00140227">
        <w:rPr>
          <w:rFonts w:cs="Calibri"/>
        </w:rPr>
        <w:t xml:space="preserve"> </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2"/>
        </w:numPr>
        <w:spacing w:after="0" w:line="240" w:lineRule="auto"/>
        <w:jc w:val="both"/>
        <w:rPr>
          <w:rFonts w:cs="Calibri"/>
          <w:b/>
        </w:rPr>
      </w:pPr>
      <w:r w:rsidRPr="00140227">
        <w:rPr>
          <w:rFonts w:cs="Calibri"/>
          <w:b/>
        </w:rPr>
        <w:t>Entorno Económico y Financiero.</w:t>
      </w:r>
    </w:p>
    <w:p w:rsidR="004D0D24" w:rsidRPr="00140227" w:rsidRDefault="004D0D24" w:rsidP="004D0D24">
      <w:pPr>
        <w:spacing w:after="0" w:line="240" w:lineRule="auto"/>
        <w:jc w:val="both"/>
        <w:rPr>
          <w:rFonts w:cs="Calibri"/>
          <w:b/>
        </w:rPr>
      </w:pPr>
    </w:p>
    <w:p w:rsidR="004D0D24" w:rsidRPr="00140227" w:rsidRDefault="004D0D24" w:rsidP="004D0D24">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rsidR="004D0D24" w:rsidRPr="00140227" w:rsidRDefault="004D0D24" w:rsidP="004D0D24">
      <w:pPr>
        <w:spacing w:after="0"/>
        <w:jc w:val="both"/>
        <w:rPr>
          <w:rFonts w:cs="Arial"/>
        </w:rPr>
      </w:pPr>
      <w:r w:rsidRPr="00140227">
        <w:rPr>
          <w:rFonts w:cs="Arial"/>
        </w:rPr>
        <w:t xml:space="preserve"> </w:t>
      </w:r>
    </w:p>
    <w:p w:rsidR="004D0D24" w:rsidRPr="00140227" w:rsidRDefault="004D0D24" w:rsidP="004D0D24">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rsidR="004D0D24" w:rsidRPr="00140227" w:rsidRDefault="004D0D24" w:rsidP="004D0D24">
      <w:pPr>
        <w:spacing w:after="0" w:line="240" w:lineRule="auto"/>
        <w:jc w:val="both"/>
        <w:rPr>
          <w:rFonts w:cs="Calibri"/>
          <w:b/>
        </w:rPr>
      </w:pPr>
    </w:p>
    <w:p w:rsidR="004D0D24" w:rsidRPr="00140227" w:rsidRDefault="004D0D24" w:rsidP="004D0D24">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lastRenderedPageBreak/>
        <w:t>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sin embargo sólo representa el 7% de la recaudación total.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3. Autorización e Historia.</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3"/>
        </w:numPr>
        <w:spacing w:after="0" w:line="240" w:lineRule="auto"/>
        <w:jc w:val="both"/>
        <w:rPr>
          <w:rFonts w:cs="Calibri"/>
        </w:rPr>
      </w:pPr>
      <w:r w:rsidRPr="00140227">
        <w:rPr>
          <w:rFonts w:cs="Calibri"/>
        </w:rPr>
        <w:t>Fecha de creación del ente.</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3"/>
        </w:numPr>
        <w:spacing w:after="0" w:line="240" w:lineRule="auto"/>
        <w:jc w:val="both"/>
        <w:rPr>
          <w:rFonts w:cs="Calibri"/>
        </w:rPr>
      </w:pPr>
      <w:r w:rsidRPr="00140227">
        <w:rPr>
          <w:rFonts w:cs="Calibri"/>
        </w:rPr>
        <w:t>Estructura orgánica</w:t>
      </w:r>
    </w:p>
    <w:p w:rsidR="004D0D24" w:rsidRPr="00140227" w:rsidRDefault="004D0D24" w:rsidP="004D0D24">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rsidR="004D0D24" w:rsidRPr="00140227" w:rsidRDefault="004D0D24" w:rsidP="004D0D24">
      <w:pPr>
        <w:spacing w:after="0" w:line="240" w:lineRule="auto"/>
        <w:ind w:left="720"/>
        <w:jc w:val="both"/>
        <w:rPr>
          <w:rFonts w:cs="Calibri"/>
        </w:rPr>
      </w:pPr>
    </w:p>
    <w:p w:rsidR="004D0D24" w:rsidRPr="00140227" w:rsidRDefault="004D0D24" w:rsidP="004D0D24">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p>
    <w:p w:rsidR="004D0D24" w:rsidRPr="00140227" w:rsidRDefault="004D0D24" w:rsidP="004D0D24">
      <w:pPr>
        <w:spacing w:after="0" w:line="240" w:lineRule="auto"/>
        <w:ind w:left="720"/>
        <w:jc w:val="both"/>
        <w:rPr>
          <w:rFonts w:cs="Calibri"/>
        </w:rPr>
      </w:pPr>
    </w:p>
    <w:p w:rsidR="004D0D24" w:rsidRPr="00140227" w:rsidRDefault="004D0D24" w:rsidP="004D0D24">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4. Organización y Objeto Social.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Objeto social.</w:t>
      </w:r>
    </w:p>
    <w:p w:rsidR="004D0D24" w:rsidRPr="00140227" w:rsidRDefault="004D0D24" w:rsidP="004D0D24">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Principal actividad.</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Ejercicio fiscal.</w:t>
      </w:r>
    </w:p>
    <w:p w:rsidR="004D0D24" w:rsidRPr="00140227" w:rsidRDefault="004D0D24" w:rsidP="004D0D24">
      <w:pPr>
        <w:spacing w:after="0" w:line="240" w:lineRule="auto"/>
        <w:ind w:left="720"/>
        <w:jc w:val="both"/>
        <w:rPr>
          <w:rFonts w:cs="Calibri"/>
        </w:rPr>
      </w:pPr>
      <w:r w:rsidRPr="00140227">
        <w:rPr>
          <w:rFonts w:cs="Calibri"/>
        </w:rPr>
        <w:t>Enero a diciembre de 201</w:t>
      </w:r>
      <w:r w:rsidR="009B500A">
        <w:rPr>
          <w:rFonts w:cs="Calibri"/>
        </w:rPr>
        <w:t>7</w:t>
      </w:r>
      <w:r w:rsidRPr="00140227">
        <w:rPr>
          <w:rFonts w:cs="Calibri"/>
        </w:rPr>
        <w:t xml:space="preserve">. </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 xml:space="preserve">Régimen jurídico. </w:t>
      </w:r>
    </w:p>
    <w:p w:rsidR="004D0D24" w:rsidRPr="00140227" w:rsidRDefault="004D0D24" w:rsidP="004D0D24">
      <w:pPr>
        <w:spacing w:after="0" w:line="240" w:lineRule="auto"/>
        <w:ind w:left="720"/>
        <w:jc w:val="both"/>
        <w:rPr>
          <w:rFonts w:cs="Calibri"/>
        </w:rPr>
      </w:pPr>
      <w:r w:rsidRPr="00140227">
        <w:rPr>
          <w:rFonts w:cs="Calibri"/>
        </w:rPr>
        <w:lastRenderedPageBreak/>
        <w:t>Estamos registrados  ante la S.H.C.P., bajo el régimen de: Personas Morales con fines no lucrativos.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 xml:space="preserve">Consideraciones fiscales del ente: </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rsidR="004D0D24" w:rsidRPr="00140227" w:rsidRDefault="004D0D24" w:rsidP="004D0D24">
      <w:pPr>
        <w:numPr>
          <w:ilvl w:val="0"/>
          <w:numId w:val="5"/>
        </w:numPr>
        <w:spacing w:after="0" w:line="240" w:lineRule="auto"/>
        <w:jc w:val="both"/>
        <w:rPr>
          <w:rFonts w:cs="Calibri"/>
        </w:rPr>
      </w:pPr>
      <w:r w:rsidRPr="00140227">
        <w:rPr>
          <w:rFonts w:cs="Calibri"/>
        </w:rPr>
        <w:t>Retenedor del ISR del capítulo de sueldos, salarios y asimilados.</w:t>
      </w:r>
    </w:p>
    <w:p w:rsidR="004D0D24" w:rsidRPr="00140227" w:rsidRDefault="004D0D24" w:rsidP="004D0D24">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rsidR="004D0D24" w:rsidRPr="00140227" w:rsidRDefault="004D0D24" w:rsidP="004D0D24">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rsidR="004D0D24" w:rsidRPr="00140227" w:rsidRDefault="004D0D24" w:rsidP="004D0D24">
      <w:pPr>
        <w:numPr>
          <w:ilvl w:val="0"/>
          <w:numId w:val="5"/>
        </w:numPr>
        <w:spacing w:after="0" w:line="240" w:lineRule="auto"/>
        <w:jc w:val="both"/>
        <w:rPr>
          <w:rFonts w:cs="Calibri"/>
        </w:rPr>
      </w:pPr>
      <w:r w:rsidRPr="00140227">
        <w:rPr>
          <w:rFonts w:cs="Calibri"/>
        </w:rPr>
        <w:t>Causante del Impuesto sobre Nóminas estatal.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Estructura organizacional básica.</w:t>
      </w:r>
    </w:p>
    <w:p w:rsidR="004D0D24" w:rsidRDefault="004D0D24" w:rsidP="004D0D24">
      <w:pPr>
        <w:spacing w:after="0" w:line="240" w:lineRule="auto"/>
        <w:ind w:left="720"/>
        <w:jc w:val="both"/>
        <w:rPr>
          <w:rFonts w:cs="Calibri"/>
        </w:rPr>
      </w:pPr>
    </w:p>
    <w:p w:rsidR="004D0D24" w:rsidRDefault="004D0D24" w:rsidP="004D0D24">
      <w:pPr>
        <w:spacing w:after="0" w:line="240" w:lineRule="auto"/>
        <w:ind w:left="720"/>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Fideicomisos.</w:t>
      </w:r>
    </w:p>
    <w:p w:rsidR="004D0D24" w:rsidRPr="00140227" w:rsidRDefault="004D0D24" w:rsidP="004D0D24">
      <w:pPr>
        <w:spacing w:after="0" w:line="240" w:lineRule="auto"/>
        <w:ind w:left="720"/>
        <w:jc w:val="both"/>
        <w:rPr>
          <w:rFonts w:cs="Calibri"/>
        </w:rPr>
      </w:pPr>
      <w:r w:rsidRPr="00140227">
        <w:rPr>
          <w:rFonts w:cs="Calibri"/>
        </w:rPr>
        <w:t>El Mun</w:t>
      </w:r>
      <w:r w:rsidR="005D63D2">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5. Bases de Preparación de los Estados Financieros.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w:t>
      </w:r>
      <w:proofErr w:type="spellStart"/>
      <w:r w:rsidRPr="00140227">
        <w:t>Gto</w:t>
      </w:r>
      <w:proofErr w:type="spellEnd"/>
      <w:r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rsidR="004D0D24" w:rsidRPr="00140227" w:rsidRDefault="004D0D24" w:rsidP="004D0D24">
      <w:pPr>
        <w:spacing w:after="0" w:line="240" w:lineRule="auto"/>
        <w:ind w:left="720"/>
        <w:jc w:val="both"/>
      </w:pPr>
    </w:p>
    <w:p w:rsidR="004D0D24" w:rsidRPr="00140227" w:rsidRDefault="004D0D24" w:rsidP="004D0D24">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rsidR="004D0D24" w:rsidRPr="00140227" w:rsidRDefault="004D0D24" w:rsidP="004D0D24">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numPr>
          <w:ilvl w:val="0"/>
          <w:numId w:val="7"/>
        </w:numPr>
        <w:spacing w:after="0" w:line="240" w:lineRule="auto"/>
        <w:jc w:val="both"/>
        <w:rPr>
          <w:rFonts w:cs="Calibri"/>
        </w:rPr>
      </w:pPr>
      <w:r w:rsidRPr="00140227">
        <w:rPr>
          <w:rFonts w:cs="Calibri"/>
        </w:rPr>
        <w:t>Inmuebles, maquinaria y equipo.</w:t>
      </w:r>
    </w:p>
    <w:p w:rsidR="004D0D24" w:rsidRPr="00140227" w:rsidRDefault="004D0D24" w:rsidP="004D0D24">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rsidR="004D0D24" w:rsidRPr="00140227" w:rsidRDefault="004D0D24" w:rsidP="004D0D24">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4D0D24" w:rsidRPr="00525693" w:rsidTr="008518CF">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 xml:space="preserve">Maquinaria y equipo de </w:t>
            </w:r>
            <w:r w:rsidR="005D63D2" w:rsidRPr="00525693">
              <w:rPr>
                <w:rFonts w:eastAsia="Times New Roman" w:cs="Arial"/>
                <w:sz w:val="18"/>
                <w:szCs w:val="18"/>
                <w:lang w:eastAsia="es-ES"/>
              </w:rPr>
              <w:t>construcción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 xml:space="preserve">Equipo de comunicación y </w:t>
            </w:r>
            <w:r w:rsidR="005D63D2" w:rsidRPr="00525693">
              <w:rPr>
                <w:rFonts w:eastAsia="Times New Roman" w:cs="Arial"/>
                <w:sz w:val="18"/>
                <w:szCs w:val="18"/>
                <w:lang w:eastAsia="es-ES"/>
              </w:rPr>
              <w:t>telecomunicación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4D0D24" w:rsidRPr="00525693" w:rsidTr="008518CF">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nil"/>
              <w:left w:val="single" w:sz="4" w:space="0" w:color="auto"/>
              <w:bottom w:val="nil"/>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8518CF">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8518CF">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numPr>
          <w:ilvl w:val="0"/>
          <w:numId w:val="7"/>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6. Políticas de Contabilidad Significativas: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lastRenderedPageBreak/>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7. Posición en Moneda Extranjera y Protección por Riesgo Cambiario: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8. Reporte Analítico del Activo: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rsidR="004D0D24" w:rsidRPr="0014022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Pr="00140227">
        <w:rPr>
          <w:rFonts w:cs="Calibri"/>
        </w:rPr>
        <w:t>adiciones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rsidR="004D0D24"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5D7D13">
        <w:rPr>
          <w:rFonts w:cs="Calibri"/>
        </w:rPr>
        <w:t>1</w:t>
      </w:r>
      <w:r w:rsidRPr="00140227">
        <w:rPr>
          <w:rFonts w:cs="Calibri"/>
        </w:rPr>
        <w:t xml:space="preserve"> de </w:t>
      </w:r>
      <w:r w:rsidR="005D7D13">
        <w:rPr>
          <w:rFonts w:cs="Calibri"/>
        </w:rPr>
        <w:t>Dic</w:t>
      </w:r>
      <w:r w:rsidR="00E53029">
        <w:rPr>
          <w:rFonts w:cs="Calibri"/>
        </w:rPr>
        <w:t>iembre</w:t>
      </w:r>
      <w:r w:rsidRPr="00140227">
        <w:rPr>
          <w:rFonts w:cs="Calibri"/>
        </w:rPr>
        <w:t xml:space="preserve"> de 201</w:t>
      </w:r>
      <w:r w:rsidR="006120C1">
        <w:rPr>
          <w:rFonts w:cs="Calibri"/>
        </w:rPr>
        <w:t>7</w:t>
      </w:r>
      <w:r w:rsidRPr="00140227">
        <w:rPr>
          <w:rFonts w:cs="Calibri"/>
        </w:rPr>
        <w:t>, se muestra a continuación:</w:t>
      </w:r>
    </w:p>
    <w:p w:rsidR="004D0D24" w:rsidRPr="00140227" w:rsidRDefault="004D0D24" w:rsidP="004D0D24">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4D0D24" w:rsidRPr="00B10462" w:rsidTr="008518CF">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rsidR="004D0D24" w:rsidRPr="00B10462" w:rsidRDefault="004D0D24" w:rsidP="008518CF">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DD20E5"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6120C1">
              <w:rPr>
                <w:rFonts w:eastAsia="Times New Roman" w:cs="Arial"/>
                <w:color w:val="000000"/>
                <w:sz w:val="18"/>
                <w:szCs w:val="18"/>
                <w:lang w:eastAsia="es-ES"/>
              </w:rPr>
              <w:t>,</w:t>
            </w:r>
            <w:r w:rsidR="00A02A86">
              <w:rPr>
                <w:rFonts w:eastAsia="Times New Roman" w:cs="Arial"/>
                <w:color w:val="000000"/>
                <w:sz w:val="18"/>
                <w:szCs w:val="18"/>
                <w:lang w:eastAsia="es-ES"/>
              </w:rPr>
              <w:t>2</w:t>
            </w:r>
            <w:r>
              <w:rPr>
                <w:rFonts w:eastAsia="Times New Roman" w:cs="Arial"/>
                <w:color w:val="000000"/>
                <w:sz w:val="18"/>
                <w:szCs w:val="18"/>
                <w:lang w:eastAsia="es-ES"/>
              </w:rPr>
              <w:t>6</w:t>
            </w:r>
            <w:r w:rsidR="00E96D40">
              <w:rPr>
                <w:rFonts w:eastAsia="Times New Roman" w:cs="Arial"/>
                <w:color w:val="000000"/>
                <w:sz w:val="18"/>
                <w:szCs w:val="18"/>
                <w:lang w:eastAsia="es-ES"/>
              </w:rPr>
              <w:t>3</w:t>
            </w:r>
            <w:r w:rsidR="00000066">
              <w:rPr>
                <w:rFonts w:eastAsia="Times New Roman" w:cs="Arial"/>
                <w:color w:val="000000"/>
                <w:sz w:val="18"/>
                <w:szCs w:val="18"/>
                <w:lang w:eastAsia="es-ES"/>
              </w:rPr>
              <w:t>,</w:t>
            </w:r>
            <w:r w:rsidR="00E96D40">
              <w:rPr>
                <w:rFonts w:eastAsia="Times New Roman" w:cs="Arial"/>
                <w:color w:val="000000"/>
                <w:sz w:val="18"/>
                <w:szCs w:val="18"/>
                <w:lang w:eastAsia="es-ES"/>
              </w:rPr>
              <w:t>12</w:t>
            </w:r>
            <w:r w:rsidR="00A02A86">
              <w:rPr>
                <w:rFonts w:eastAsia="Times New Roman" w:cs="Arial"/>
                <w:color w:val="000000"/>
                <w:sz w:val="18"/>
                <w:szCs w:val="18"/>
                <w:lang w:eastAsia="es-ES"/>
              </w:rPr>
              <w:t>1</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B6198">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sidR="008B6198">
              <w:rPr>
                <w:rFonts w:eastAsia="Times New Roman" w:cs="Arial"/>
                <w:color w:val="000000"/>
                <w:sz w:val="18"/>
                <w:szCs w:val="18"/>
                <w:lang w:eastAsia="es-ES"/>
              </w:rPr>
              <w:t>1</w:t>
            </w:r>
            <w:r w:rsidRPr="00B10462">
              <w:rPr>
                <w:rFonts w:eastAsia="Times New Roman" w:cs="Arial"/>
                <w:color w:val="000000"/>
                <w:sz w:val="18"/>
                <w:szCs w:val="18"/>
                <w:lang w:eastAsia="es-ES"/>
              </w:rPr>
              <w:t>,</w:t>
            </w:r>
            <w:r w:rsidR="008B6198">
              <w:rPr>
                <w:rFonts w:eastAsia="Times New Roman" w:cs="Arial"/>
                <w:color w:val="000000"/>
                <w:sz w:val="18"/>
                <w:szCs w:val="18"/>
                <w:lang w:eastAsia="es-ES"/>
              </w:rPr>
              <w:t>2</w:t>
            </w:r>
            <w:r w:rsidRPr="00B10462">
              <w:rPr>
                <w:rFonts w:eastAsia="Times New Roman" w:cs="Arial"/>
                <w:color w:val="000000"/>
                <w:sz w:val="18"/>
                <w:szCs w:val="18"/>
                <w:lang w:eastAsia="es-ES"/>
              </w:rPr>
              <w:t>7</w:t>
            </w:r>
            <w:r w:rsidR="008B6198">
              <w:rPr>
                <w:rFonts w:eastAsia="Times New Roman" w:cs="Arial"/>
                <w:color w:val="000000"/>
                <w:sz w:val="18"/>
                <w:szCs w:val="18"/>
                <w:lang w:eastAsia="es-ES"/>
              </w:rPr>
              <w:t>1</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000066">
              <w:rPr>
                <w:rFonts w:eastAsia="Times New Roman" w:cs="Arial"/>
                <w:color w:val="000000"/>
                <w:sz w:val="18"/>
                <w:szCs w:val="18"/>
                <w:lang w:eastAsia="es-ES"/>
              </w:rPr>
              <w:t>,</w:t>
            </w:r>
            <w:r w:rsidR="00E96D40">
              <w:rPr>
                <w:rFonts w:eastAsia="Times New Roman" w:cs="Arial"/>
                <w:color w:val="000000"/>
                <w:sz w:val="18"/>
                <w:szCs w:val="18"/>
                <w:lang w:eastAsia="es-ES"/>
              </w:rPr>
              <w:t>942</w:t>
            </w:r>
            <w:r w:rsidR="004D0D24" w:rsidRPr="00B10462">
              <w:rPr>
                <w:rFonts w:eastAsia="Times New Roman" w:cs="Arial"/>
                <w:color w:val="000000"/>
                <w:sz w:val="18"/>
                <w:szCs w:val="18"/>
                <w:lang w:eastAsia="es-ES"/>
              </w:rPr>
              <w:t>,</w:t>
            </w:r>
            <w:r w:rsidR="00E96D40">
              <w:rPr>
                <w:rFonts w:eastAsia="Times New Roman" w:cs="Arial"/>
                <w:color w:val="000000"/>
                <w:sz w:val="18"/>
                <w:szCs w:val="18"/>
                <w:lang w:eastAsia="es-ES"/>
              </w:rPr>
              <w:t>75</w:t>
            </w:r>
            <w:r w:rsidR="00A02A86">
              <w:rPr>
                <w:rFonts w:eastAsia="Times New Roman" w:cs="Arial"/>
                <w:color w:val="000000"/>
                <w:sz w:val="18"/>
                <w:szCs w:val="18"/>
                <w:lang w:eastAsia="es-ES"/>
              </w:rPr>
              <w:t>6</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726</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877</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426</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222</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E96D40" w:rsidP="008518CF">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A02A86">
              <w:rPr>
                <w:rFonts w:eastAsia="Times New Roman" w:cs="Arial"/>
                <w:color w:val="000000"/>
                <w:sz w:val="18"/>
                <w:szCs w:val="18"/>
                <w:lang w:eastAsia="es-ES"/>
              </w:rPr>
              <w:t>1</w:t>
            </w:r>
            <w:r>
              <w:rPr>
                <w:rFonts w:eastAsia="Times New Roman" w:cs="Arial"/>
                <w:color w:val="000000"/>
                <w:sz w:val="18"/>
                <w:szCs w:val="18"/>
                <w:lang w:eastAsia="es-ES"/>
              </w:rPr>
              <w:t>7</w:t>
            </w:r>
            <w:r w:rsidR="004D0D24" w:rsidRPr="00B10462">
              <w:rPr>
                <w:rFonts w:eastAsia="Times New Roman" w:cs="Arial"/>
                <w:color w:val="000000"/>
                <w:sz w:val="18"/>
                <w:szCs w:val="18"/>
                <w:lang w:eastAsia="es-ES"/>
              </w:rPr>
              <w:t>,</w:t>
            </w:r>
            <w:r w:rsidR="00A02A86">
              <w:rPr>
                <w:rFonts w:eastAsia="Times New Roman" w:cs="Arial"/>
                <w:color w:val="000000"/>
                <w:sz w:val="18"/>
                <w:szCs w:val="18"/>
                <w:lang w:eastAsia="es-ES"/>
              </w:rPr>
              <w:t>00</w:t>
            </w:r>
            <w:r>
              <w:rPr>
                <w:rFonts w:eastAsia="Times New Roman" w:cs="Arial"/>
                <w:color w:val="000000"/>
                <w:sz w:val="18"/>
                <w:szCs w:val="18"/>
                <w:lang w:eastAsia="es-ES"/>
              </w:rPr>
              <w:t>0</w:t>
            </w:r>
          </w:p>
        </w:tc>
      </w:tr>
      <w:tr w:rsidR="00E96D40"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rsidR="00E96D40" w:rsidRPr="00B10462" w:rsidRDefault="00E96D40" w:rsidP="008518CF">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rsidR="00E96D40"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1,609</w:t>
            </w:r>
            <w:r w:rsidRPr="00B10462">
              <w:rPr>
                <w:rFonts w:eastAsia="Times New Roman" w:cs="Arial"/>
                <w:color w:val="000000"/>
                <w:sz w:val="18"/>
                <w:szCs w:val="18"/>
                <w:lang w:eastAsia="es-ES"/>
              </w:rPr>
              <w:t>,</w:t>
            </w:r>
            <w:r>
              <w:rPr>
                <w:rFonts w:eastAsia="Times New Roman" w:cs="Arial"/>
                <w:color w:val="000000"/>
                <w:sz w:val="18"/>
                <w:szCs w:val="18"/>
                <w:lang w:eastAsia="es-ES"/>
              </w:rPr>
              <w:t>791</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DD20E5" w:rsidP="00DD20E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375</w:t>
            </w:r>
            <w:r w:rsidR="008B6198">
              <w:rPr>
                <w:rFonts w:eastAsia="Times New Roman" w:cs="Arial"/>
                <w:color w:val="000000"/>
                <w:sz w:val="18"/>
                <w:szCs w:val="18"/>
                <w:lang w:eastAsia="es-ES"/>
              </w:rPr>
              <w:t>,</w:t>
            </w:r>
            <w:r>
              <w:rPr>
                <w:rFonts w:eastAsia="Times New Roman" w:cs="Arial"/>
                <w:color w:val="000000"/>
                <w:sz w:val="18"/>
                <w:szCs w:val="18"/>
                <w:lang w:eastAsia="es-ES"/>
              </w:rPr>
              <w:t>6</w:t>
            </w:r>
            <w:r w:rsidR="004D0D24" w:rsidRPr="00B10462">
              <w:rPr>
                <w:rFonts w:eastAsia="Times New Roman" w:cs="Arial"/>
                <w:color w:val="000000"/>
                <w:sz w:val="18"/>
                <w:szCs w:val="18"/>
                <w:lang w:eastAsia="es-ES"/>
              </w:rPr>
              <w:t>83</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518CF">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E96D40">
              <w:rPr>
                <w:rFonts w:eastAsia="Times New Roman" w:cs="Arial"/>
                <w:color w:val="000000"/>
                <w:sz w:val="18"/>
                <w:szCs w:val="18"/>
                <w:lang w:eastAsia="es-ES"/>
              </w:rPr>
              <w:t>5</w:t>
            </w:r>
            <w:r w:rsidR="00000066">
              <w:rPr>
                <w:rFonts w:eastAsia="Times New Roman" w:cs="Arial"/>
                <w:color w:val="000000"/>
                <w:sz w:val="18"/>
                <w:szCs w:val="18"/>
                <w:lang w:eastAsia="es-ES"/>
              </w:rPr>
              <w:t>,</w:t>
            </w:r>
            <w:r w:rsidR="00A02A86">
              <w:rPr>
                <w:rFonts w:eastAsia="Times New Roman" w:cs="Arial"/>
                <w:color w:val="000000"/>
                <w:sz w:val="18"/>
                <w:szCs w:val="18"/>
                <w:lang w:eastAsia="es-ES"/>
              </w:rPr>
              <w:t>1</w:t>
            </w:r>
            <w:r w:rsidR="00E96D40">
              <w:rPr>
                <w:rFonts w:eastAsia="Times New Roman" w:cs="Arial"/>
                <w:color w:val="000000"/>
                <w:sz w:val="18"/>
                <w:szCs w:val="18"/>
                <w:lang w:eastAsia="es-ES"/>
              </w:rPr>
              <w:t>05</w:t>
            </w:r>
            <w:r w:rsidR="00000066">
              <w:rPr>
                <w:rFonts w:eastAsia="Times New Roman" w:cs="Arial"/>
                <w:color w:val="000000"/>
                <w:sz w:val="18"/>
                <w:szCs w:val="18"/>
                <w:lang w:eastAsia="es-ES"/>
              </w:rPr>
              <w:t>,</w:t>
            </w:r>
            <w:r w:rsidR="00A02A86">
              <w:rPr>
                <w:rFonts w:eastAsia="Times New Roman" w:cs="Arial"/>
                <w:color w:val="000000"/>
                <w:sz w:val="18"/>
                <w:szCs w:val="18"/>
                <w:lang w:eastAsia="es-ES"/>
              </w:rPr>
              <w:t>63</w:t>
            </w:r>
            <w:r>
              <w:rPr>
                <w:rFonts w:eastAsia="Times New Roman" w:cs="Arial"/>
                <w:color w:val="000000"/>
                <w:sz w:val="18"/>
                <w:szCs w:val="18"/>
                <w:lang w:eastAsia="es-ES"/>
              </w:rPr>
              <w:t>9</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518CF">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6120C1" w:rsidP="006120C1">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1,087</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886</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727</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823</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518CF">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 xml:space="preserve">Maquinaria y equipo de </w:t>
            </w:r>
            <w:r w:rsidR="00000066" w:rsidRPr="00B10462">
              <w:rPr>
                <w:rFonts w:eastAsia="Times New Roman" w:cs="Arial"/>
                <w:sz w:val="18"/>
                <w:szCs w:val="18"/>
                <w:lang w:eastAsia="es-ES"/>
              </w:rPr>
              <w:t>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518CF">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1,033</w:t>
            </w:r>
            <w:r w:rsidR="008B6198">
              <w:rPr>
                <w:rFonts w:eastAsia="Times New Roman" w:cs="Arial"/>
                <w:color w:val="000000"/>
                <w:sz w:val="18"/>
                <w:szCs w:val="18"/>
                <w:lang w:eastAsia="es-ES"/>
              </w:rPr>
              <w:t>,</w:t>
            </w:r>
            <w:r>
              <w:rPr>
                <w:rFonts w:eastAsia="Times New Roman" w:cs="Arial"/>
                <w:color w:val="000000"/>
                <w:sz w:val="18"/>
                <w:szCs w:val="18"/>
                <w:lang w:eastAsia="es-ES"/>
              </w:rPr>
              <w:t>165</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 xml:space="preserve">Equipo de comunicación y </w:t>
            </w:r>
            <w:r w:rsidR="00000066" w:rsidRPr="00B10462">
              <w:rPr>
                <w:rFonts w:eastAsia="Times New Roman" w:cs="Arial"/>
                <w:sz w:val="18"/>
                <w:szCs w:val="18"/>
                <w:lang w:eastAsia="es-ES"/>
              </w:rPr>
              <w:t>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1,670</w:t>
            </w:r>
            <w:r w:rsidR="004D0D24" w:rsidRPr="00B10462">
              <w:rPr>
                <w:rFonts w:eastAsia="Times New Roman" w:cs="Arial"/>
                <w:color w:val="000000"/>
                <w:sz w:val="18"/>
                <w:szCs w:val="18"/>
                <w:lang w:eastAsia="es-ES"/>
              </w:rPr>
              <w:t>,</w:t>
            </w:r>
            <w:r w:rsidR="008B6198">
              <w:rPr>
                <w:rFonts w:eastAsia="Times New Roman" w:cs="Arial"/>
                <w:color w:val="000000"/>
                <w:sz w:val="18"/>
                <w:szCs w:val="18"/>
                <w:lang w:eastAsia="es-ES"/>
              </w:rPr>
              <w:t>9</w:t>
            </w:r>
            <w:r>
              <w:rPr>
                <w:rFonts w:eastAsia="Times New Roman" w:cs="Arial"/>
                <w:color w:val="000000"/>
                <w:sz w:val="18"/>
                <w:szCs w:val="18"/>
                <w:lang w:eastAsia="es-ES"/>
              </w:rPr>
              <w:t>88</w:t>
            </w:r>
          </w:p>
        </w:tc>
      </w:tr>
      <w:tr w:rsidR="00A02A86"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rsidR="00A02A86" w:rsidRPr="00B10462" w:rsidRDefault="00A02A86" w:rsidP="008518CF">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rsidR="00A02A86" w:rsidRDefault="00A02A86" w:rsidP="00DD20E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7,900</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w:t>
            </w:r>
            <w:r w:rsidR="00DD20E5">
              <w:rPr>
                <w:rFonts w:eastAsia="Times New Roman" w:cs="Arial"/>
                <w:color w:val="000000"/>
                <w:sz w:val="18"/>
                <w:szCs w:val="18"/>
                <w:lang w:eastAsia="es-ES"/>
              </w:rPr>
              <w:t>8</w:t>
            </w:r>
            <w:r w:rsidR="004D0D24" w:rsidRPr="00B10462">
              <w:rPr>
                <w:rFonts w:eastAsia="Times New Roman" w:cs="Arial"/>
                <w:color w:val="000000"/>
                <w:sz w:val="18"/>
                <w:szCs w:val="18"/>
                <w:lang w:eastAsia="es-ES"/>
              </w:rPr>
              <w:t>,</w:t>
            </w:r>
            <w:r w:rsidR="00DD20E5">
              <w:rPr>
                <w:rFonts w:eastAsia="Times New Roman" w:cs="Arial"/>
                <w:color w:val="000000"/>
                <w:sz w:val="18"/>
                <w:szCs w:val="18"/>
                <w:lang w:eastAsia="es-ES"/>
              </w:rPr>
              <w:t>56</w:t>
            </w:r>
            <w:r>
              <w:rPr>
                <w:rFonts w:eastAsia="Times New Roman" w:cs="Arial"/>
                <w:color w:val="000000"/>
                <w:sz w:val="18"/>
                <w:szCs w:val="18"/>
                <w:lang w:eastAsia="es-ES"/>
              </w:rPr>
              <w:t>6</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A02A8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422</w:t>
            </w:r>
            <w:r w:rsidR="008B6198">
              <w:rPr>
                <w:rFonts w:eastAsia="Times New Roman" w:cs="Arial"/>
                <w:color w:val="000000"/>
                <w:sz w:val="18"/>
                <w:szCs w:val="18"/>
                <w:lang w:eastAsia="es-ES"/>
              </w:rPr>
              <w:t>,</w:t>
            </w:r>
            <w:r w:rsidR="00A02A86">
              <w:rPr>
                <w:rFonts w:eastAsia="Times New Roman" w:cs="Arial"/>
                <w:color w:val="000000"/>
                <w:sz w:val="18"/>
                <w:szCs w:val="18"/>
                <w:lang w:eastAsia="es-ES"/>
              </w:rPr>
              <w:t>307</w:t>
            </w:r>
          </w:p>
        </w:tc>
      </w:tr>
      <w:tr w:rsidR="004D0D24"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627</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983</w:t>
            </w:r>
          </w:p>
        </w:tc>
      </w:tr>
      <w:tr w:rsidR="004D0D24" w:rsidRPr="00B10462" w:rsidTr="008518CF">
        <w:trPr>
          <w:trHeight w:val="240"/>
        </w:trPr>
        <w:tc>
          <w:tcPr>
            <w:tcW w:w="4480" w:type="dxa"/>
            <w:tcBorders>
              <w:top w:val="nil"/>
              <w:left w:val="single" w:sz="4" w:space="0" w:color="auto"/>
              <w:bottom w:val="nil"/>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518CF">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4D0D24" w:rsidRPr="00B10462" w:rsidTr="008518CF">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rsidR="004D0D24" w:rsidRPr="00B10462" w:rsidRDefault="004D0D24" w:rsidP="008518CF">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rsidR="004D0D24" w:rsidRPr="00B10462" w:rsidRDefault="00E96D40" w:rsidP="00E96D4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1,30</w:t>
            </w:r>
            <w:r w:rsidR="008B6198">
              <w:rPr>
                <w:rFonts w:eastAsia="Times New Roman" w:cs="Arial"/>
                <w:color w:val="000000"/>
                <w:sz w:val="18"/>
                <w:szCs w:val="18"/>
                <w:lang w:eastAsia="es-ES"/>
              </w:rPr>
              <w:t>6</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880</w:t>
            </w:r>
          </w:p>
        </w:tc>
      </w:tr>
      <w:tr w:rsidR="008B6198" w:rsidRPr="00B10462" w:rsidTr="008518CF">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198" w:rsidRPr="00B10462" w:rsidRDefault="008B6198" w:rsidP="00DD20E5">
            <w:pPr>
              <w:spacing w:after="0" w:line="240" w:lineRule="auto"/>
              <w:rPr>
                <w:rFonts w:eastAsia="Times New Roman" w:cs="Arial"/>
                <w:sz w:val="18"/>
                <w:szCs w:val="18"/>
                <w:lang w:eastAsia="es-ES"/>
              </w:rPr>
            </w:pPr>
            <w:r>
              <w:rPr>
                <w:rFonts w:eastAsia="Times New Roman" w:cs="Arial"/>
                <w:sz w:val="18"/>
                <w:szCs w:val="18"/>
                <w:lang w:eastAsia="es-ES"/>
              </w:rPr>
              <w:t>Conce</w:t>
            </w:r>
            <w:r w:rsidR="00DD20E5">
              <w:rPr>
                <w:rFonts w:eastAsia="Times New Roman" w:cs="Arial"/>
                <w:sz w:val="18"/>
                <w:szCs w:val="18"/>
                <w:lang w:eastAsia="es-ES"/>
              </w:rPr>
              <w:t>s</w:t>
            </w:r>
            <w:r>
              <w:rPr>
                <w:rFonts w:eastAsia="Times New Roman" w:cs="Arial"/>
                <w:sz w:val="18"/>
                <w:szCs w:val="18"/>
                <w:lang w:eastAsia="es-ES"/>
              </w:rPr>
              <w:t>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B6198" w:rsidRPr="00B10462" w:rsidRDefault="008B6198" w:rsidP="00000066">
            <w:pPr>
              <w:spacing w:after="0" w:line="240" w:lineRule="auto"/>
              <w:jc w:val="right"/>
              <w:rPr>
                <w:rFonts w:eastAsia="Times New Roman" w:cs="Arial"/>
                <w:sz w:val="18"/>
                <w:szCs w:val="18"/>
                <w:lang w:eastAsia="es-ES"/>
              </w:rPr>
            </w:pPr>
            <w:r>
              <w:rPr>
                <w:rFonts w:eastAsia="Times New Roman" w:cs="Arial"/>
                <w:sz w:val="18"/>
                <w:szCs w:val="18"/>
                <w:lang w:eastAsia="es-ES"/>
              </w:rPr>
              <w:t>375,000</w:t>
            </w:r>
          </w:p>
        </w:tc>
      </w:tr>
      <w:tr w:rsidR="00DD20E5" w:rsidRPr="00B10462" w:rsidTr="008518CF">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20E5" w:rsidRPr="00B10462" w:rsidRDefault="00DD20E5" w:rsidP="008B6198">
            <w:pPr>
              <w:spacing w:after="0" w:line="240" w:lineRule="auto"/>
              <w:rPr>
                <w:rFonts w:eastAsia="Times New Roman" w:cs="Arial"/>
                <w:sz w:val="18"/>
                <w:szCs w:val="18"/>
                <w:lang w:eastAsia="es-ES"/>
              </w:rPr>
            </w:pPr>
            <w:r>
              <w:rPr>
                <w:rFonts w:eastAsia="Times New Roman" w:cs="Arial"/>
                <w:sz w:val="18"/>
                <w:szCs w:val="18"/>
                <w:lang w:eastAsia="es-ES"/>
              </w:rPr>
              <w:t xml:space="preserve">Licencia </w:t>
            </w:r>
            <w:proofErr w:type="spellStart"/>
            <w:r>
              <w:rPr>
                <w:rFonts w:eastAsia="Times New Roman" w:cs="Arial"/>
                <w:sz w:val="18"/>
                <w:szCs w:val="18"/>
                <w:lang w:eastAsia="es-ES"/>
              </w:rPr>
              <w:t>informatica</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DD20E5" w:rsidRDefault="00DD20E5" w:rsidP="006120C1">
            <w:pPr>
              <w:spacing w:after="0" w:line="240" w:lineRule="auto"/>
              <w:jc w:val="right"/>
              <w:rPr>
                <w:rFonts w:eastAsia="Times New Roman" w:cs="Arial"/>
                <w:sz w:val="18"/>
                <w:szCs w:val="18"/>
                <w:lang w:eastAsia="es-ES"/>
              </w:rPr>
            </w:pPr>
            <w:r>
              <w:rPr>
                <w:rFonts w:eastAsia="Times New Roman" w:cs="Arial"/>
                <w:sz w:val="18"/>
                <w:szCs w:val="18"/>
                <w:lang w:eastAsia="es-ES"/>
              </w:rPr>
              <w:t>8,000.00</w:t>
            </w:r>
          </w:p>
        </w:tc>
      </w:tr>
      <w:tr w:rsidR="008B6198" w:rsidRPr="00B10462" w:rsidTr="008518CF">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B6198" w:rsidRPr="00B10462" w:rsidRDefault="008B6198" w:rsidP="00E96D40">
            <w:pPr>
              <w:spacing w:after="0" w:line="240" w:lineRule="auto"/>
              <w:jc w:val="right"/>
              <w:rPr>
                <w:rFonts w:eastAsia="Times New Roman" w:cs="Arial"/>
                <w:sz w:val="18"/>
                <w:szCs w:val="18"/>
                <w:lang w:eastAsia="es-ES"/>
              </w:rPr>
            </w:pPr>
            <w:r>
              <w:rPr>
                <w:rFonts w:eastAsia="Times New Roman" w:cs="Arial"/>
                <w:sz w:val="18"/>
                <w:szCs w:val="18"/>
                <w:lang w:eastAsia="es-ES"/>
              </w:rPr>
              <w:t>4</w:t>
            </w:r>
            <w:r w:rsidR="00E96D40">
              <w:rPr>
                <w:rFonts w:eastAsia="Times New Roman" w:cs="Arial"/>
                <w:sz w:val="18"/>
                <w:szCs w:val="18"/>
                <w:lang w:eastAsia="es-ES"/>
              </w:rPr>
              <w:t>7</w:t>
            </w:r>
            <w:r w:rsidRPr="00B10462">
              <w:rPr>
                <w:rFonts w:eastAsia="Times New Roman" w:cs="Arial"/>
                <w:sz w:val="18"/>
                <w:szCs w:val="18"/>
                <w:lang w:eastAsia="es-ES"/>
              </w:rPr>
              <w:t>,</w:t>
            </w:r>
            <w:r w:rsidR="00E96D40">
              <w:rPr>
                <w:rFonts w:eastAsia="Times New Roman" w:cs="Arial"/>
                <w:sz w:val="18"/>
                <w:szCs w:val="18"/>
                <w:lang w:eastAsia="es-ES"/>
              </w:rPr>
              <w:t>847</w:t>
            </w:r>
            <w:r w:rsidRPr="00B10462">
              <w:rPr>
                <w:rFonts w:eastAsia="Times New Roman" w:cs="Arial"/>
                <w:sz w:val="18"/>
                <w:szCs w:val="18"/>
                <w:lang w:eastAsia="es-ES"/>
              </w:rPr>
              <w:t>,</w:t>
            </w:r>
            <w:r w:rsidR="00E96D40">
              <w:rPr>
                <w:rFonts w:eastAsia="Times New Roman" w:cs="Arial"/>
                <w:sz w:val="18"/>
                <w:szCs w:val="18"/>
                <w:lang w:eastAsia="es-ES"/>
              </w:rPr>
              <w:t>552</w:t>
            </w:r>
          </w:p>
        </w:tc>
      </w:tr>
      <w:tr w:rsidR="008B6198"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rsidR="008B6198" w:rsidRPr="00B10462" w:rsidRDefault="00E96D40" w:rsidP="00E96D40">
            <w:pPr>
              <w:spacing w:after="0" w:line="240" w:lineRule="auto"/>
              <w:jc w:val="right"/>
              <w:rPr>
                <w:rFonts w:eastAsia="Times New Roman" w:cs="Arial"/>
                <w:sz w:val="18"/>
                <w:szCs w:val="18"/>
                <w:lang w:eastAsia="es-ES"/>
              </w:rPr>
            </w:pPr>
            <w:r>
              <w:rPr>
                <w:rFonts w:eastAsia="Times New Roman" w:cs="Arial"/>
                <w:sz w:val="18"/>
                <w:szCs w:val="18"/>
                <w:lang w:eastAsia="es-ES"/>
              </w:rPr>
              <w:t>27</w:t>
            </w:r>
            <w:r w:rsidR="00E1525A">
              <w:rPr>
                <w:rFonts w:eastAsia="Times New Roman" w:cs="Arial"/>
                <w:sz w:val="18"/>
                <w:szCs w:val="18"/>
                <w:lang w:eastAsia="es-ES"/>
              </w:rPr>
              <w:t>,</w:t>
            </w:r>
            <w:r>
              <w:rPr>
                <w:rFonts w:eastAsia="Times New Roman" w:cs="Arial"/>
                <w:sz w:val="18"/>
                <w:szCs w:val="18"/>
                <w:lang w:eastAsia="es-ES"/>
              </w:rPr>
              <w:t>033</w:t>
            </w:r>
            <w:r w:rsidR="00E1525A">
              <w:rPr>
                <w:rFonts w:eastAsia="Times New Roman" w:cs="Arial"/>
                <w:sz w:val="18"/>
                <w:szCs w:val="18"/>
                <w:lang w:eastAsia="es-ES"/>
              </w:rPr>
              <w:t>,</w:t>
            </w:r>
            <w:r>
              <w:rPr>
                <w:rFonts w:eastAsia="Times New Roman" w:cs="Arial"/>
                <w:sz w:val="18"/>
                <w:szCs w:val="18"/>
                <w:lang w:eastAsia="es-ES"/>
              </w:rPr>
              <w:t>440</w:t>
            </w:r>
          </w:p>
        </w:tc>
      </w:tr>
      <w:tr w:rsidR="008B6198" w:rsidRPr="00B10462" w:rsidTr="008518CF">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rsidR="008B6198" w:rsidRPr="00B10462" w:rsidRDefault="008B6198" w:rsidP="00E96D40">
            <w:pPr>
              <w:spacing w:after="0" w:line="240" w:lineRule="auto"/>
              <w:jc w:val="right"/>
              <w:rPr>
                <w:rFonts w:eastAsia="Times New Roman" w:cs="Arial"/>
                <w:sz w:val="18"/>
                <w:szCs w:val="18"/>
                <w:lang w:eastAsia="es-ES"/>
              </w:rPr>
            </w:pPr>
            <w:r>
              <w:rPr>
                <w:rFonts w:eastAsia="Times New Roman" w:cs="Arial"/>
                <w:sz w:val="18"/>
                <w:szCs w:val="18"/>
                <w:lang w:eastAsia="es-ES"/>
              </w:rPr>
              <w:t>2</w:t>
            </w:r>
            <w:r w:rsidR="00E96D40">
              <w:rPr>
                <w:rFonts w:eastAsia="Times New Roman" w:cs="Arial"/>
                <w:sz w:val="18"/>
                <w:szCs w:val="18"/>
                <w:lang w:eastAsia="es-ES"/>
              </w:rPr>
              <w:t>0</w:t>
            </w:r>
            <w:r w:rsidRPr="00B10462">
              <w:rPr>
                <w:rFonts w:eastAsia="Times New Roman" w:cs="Arial"/>
                <w:sz w:val="18"/>
                <w:szCs w:val="18"/>
                <w:lang w:eastAsia="es-ES"/>
              </w:rPr>
              <w:t>,</w:t>
            </w:r>
            <w:r w:rsidR="00E96D40">
              <w:rPr>
                <w:rFonts w:eastAsia="Times New Roman" w:cs="Arial"/>
                <w:sz w:val="18"/>
                <w:szCs w:val="18"/>
                <w:lang w:eastAsia="es-ES"/>
              </w:rPr>
              <w:t>814</w:t>
            </w:r>
            <w:r w:rsidRPr="00B10462">
              <w:rPr>
                <w:rFonts w:eastAsia="Times New Roman" w:cs="Arial"/>
                <w:sz w:val="18"/>
                <w:szCs w:val="18"/>
                <w:lang w:eastAsia="es-ES"/>
              </w:rPr>
              <w:t>,</w:t>
            </w:r>
            <w:r w:rsidR="00E96D40">
              <w:rPr>
                <w:rFonts w:eastAsia="Times New Roman" w:cs="Arial"/>
                <w:sz w:val="18"/>
                <w:szCs w:val="18"/>
                <w:lang w:eastAsia="es-ES"/>
              </w:rPr>
              <w:t>112</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9. Fideicomisos.</w:t>
      </w:r>
    </w:p>
    <w:p w:rsidR="004D0D24" w:rsidRPr="0014022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D02113">
        <w:rPr>
          <w:rFonts w:cs="Calibri"/>
        </w:rPr>
        <w:t>El Mun</w:t>
      </w:r>
      <w:r w:rsidR="005D63D2">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rsidR="004D0D24" w:rsidRDefault="004D0D24" w:rsidP="004D0D24">
      <w:pPr>
        <w:spacing w:after="0" w:line="240" w:lineRule="auto"/>
        <w:jc w:val="both"/>
        <w:rPr>
          <w:rFonts w:cs="Calibri"/>
        </w:rPr>
      </w:pPr>
    </w:p>
    <w:p w:rsidR="004D0D24" w:rsidRPr="00D02113" w:rsidRDefault="004D0D24" w:rsidP="004D0D24">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10. Reporte de la Recaudación:</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rsidR="004D0D24" w:rsidRPr="00140227" w:rsidRDefault="004D0D24" w:rsidP="004D0D24">
      <w:pPr>
        <w:spacing w:after="0" w:line="240" w:lineRule="auto"/>
        <w:jc w:val="both"/>
        <w:rPr>
          <w:rFonts w:cs="Calibri"/>
        </w:rPr>
      </w:pPr>
    </w:p>
    <w:tbl>
      <w:tblPr>
        <w:tblW w:w="8720" w:type="dxa"/>
        <w:tblInd w:w="279" w:type="dxa"/>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FD36B8" w:rsidRPr="009836AF" w:rsidTr="00FD36B8">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2014</w:t>
            </w:r>
          </w:p>
        </w:tc>
        <w:tc>
          <w:tcPr>
            <w:tcW w:w="1200" w:type="dxa"/>
            <w:tcBorders>
              <w:top w:val="single" w:sz="4" w:space="0" w:color="auto"/>
              <w:left w:val="nil"/>
              <w:bottom w:val="single" w:sz="4" w:space="0" w:color="auto"/>
              <w:right w:val="single" w:sz="4" w:space="0" w:color="auto"/>
            </w:tcBorders>
          </w:tcPr>
          <w:p w:rsidR="00FD36B8" w:rsidRPr="009836AF" w:rsidRDefault="00FD36B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2015</w:t>
            </w:r>
          </w:p>
        </w:tc>
        <w:tc>
          <w:tcPr>
            <w:tcW w:w="1200" w:type="dxa"/>
            <w:tcBorders>
              <w:top w:val="single" w:sz="4" w:space="0" w:color="auto"/>
              <w:left w:val="nil"/>
              <w:bottom w:val="single" w:sz="4" w:space="0" w:color="auto"/>
              <w:right w:val="single" w:sz="4" w:space="0" w:color="auto"/>
            </w:tcBorders>
          </w:tcPr>
          <w:p w:rsidR="00FD36B8" w:rsidRDefault="00FD36B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2016</w:t>
            </w:r>
          </w:p>
        </w:tc>
        <w:tc>
          <w:tcPr>
            <w:tcW w:w="1200" w:type="dxa"/>
            <w:tcBorders>
              <w:top w:val="single" w:sz="4" w:space="0" w:color="auto"/>
              <w:left w:val="nil"/>
              <w:bottom w:val="single" w:sz="4" w:space="0" w:color="auto"/>
              <w:right w:val="single" w:sz="4" w:space="0" w:color="auto"/>
            </w:tcBorders>
          </w:tcPr>
          <w:p w:rsidR="00FD36B8" w:rsidRDefault="00936918" w:rsidP="005D7D13">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5D7D13">
              <w:rPr>
                <w:rFonts w:eastAsia="Times New Roman"/>
                <w:color w:val="000000"/>
                <w:sz w:val="18"/>
                <w:szCs w:val="18"/>
                <w:lang w:eastAsia="es-ES"/>
              </w:rPr>
              <w:t>1</w:t>
            </w:r>
            <w:r>
              <w:rPr>
                <w:rFonts w:eastAsia="Times New Roman"/>
                <w:color w:val="000000"/>
                <w:sz w:val="18"/>
                <w:szCs w:val="18"/>
                <w:lang w:eastAsia="es-ES"/>
              </w:rPr>
              <w:t>.</w:t>
            </w:r>
            <w:r w:rsidR="005D7D13">
              <w:rPr>
                <w:rFonts w:eastAsia="Times New Roman"/>
                <w:color w:val="000000"/>
                <w:sz w:val="18"/>
                <w:szCs w:val="18"/>
                <w:lang w:eastAsia="es-ES"/>
              </w:rPr>
              <w:t>DIC</w:t>
            </w:r>
            <w:r w:rsidR="00E53029">
              <w:rPr>
                <w:rFonts w:eastAsia="Times New Roman"/>
                <w:color w:val="000000"/>
                <w:sz w:val="18"/>
                <w:szCs w:val="18"/>
                <w:lang w:eastAsia="es-ES"/>
              </w:rPr>
              <w:t>IEMBRE</w:t>
            </w:r>
            <w:r>
              <w:rPr>
                <w:rFonts w:eastAsia="Times New Roman"/>
                <w:color w:val="000000"/>
                <w:sz w:val="18"/>
                <w:szCs w:val="18"/>
                <w:lang w:eastAsia="es-ES"/>
              </w:rPr>
              <w:t xml:space="preserve"> </w:t>
            </w:r>
            <w:r w:rsidR="00FD36B8">
              <w:rPr>
                <w:rFonts w:eastAsia="Times New Roman"/>
                <w:color w:val="000000"/>
                <w:sz w:val="18"/>
                <w:szCs w:val="18"/>
                <w:lang w:eastAsia="es-ES"/>
              </w:rPr>
              <w:t>2017</w:t>
            </w:r>
          </w:p>
        </w:tc>
      </w:tr>
      <w:tr w:rsidR="00FD36B8" w:rsidRPr="009836AF" w:rsidTr="00FD36B8">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10,164,832</w:t>
            </w:r>
          </w:p>
        </w:tc>
        <w:tc>
          <w:tcPr>
            <w:tcW w:w="1220" w:type="dxa"/>
            <w:tcBorders>
              <w:top w:val="nil"/>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00" w:type="dxa"/>
            <w:tcBorders>
              <w:top w:val="nil"/>
              <w:left w:val="nil"/>
              <w:bottom w:val="single" w:sz="4" w:space="0" w:color="auto"/>
              <w:right w:val="single" w:sz="4" w:space="0" w:color="auto"/>
            </w:tcBorders>
            <w:shd w:val="clear" w:color="auto" w:fill="auto"/>
            <w:noWrap/>
            <w:vAlign w:val="bottom"/>
            <w:hideMark/>
          </w:tcPr>
          <w:p w:rsidR="00FD36B8" w:rsidRPr="009836AF" w:rsidRDefault="00FD36B8"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tcPr>
          <w:p w:rsidR="00FD36B8" w:rsidRDefault="00FD36B8" w:rsidP="008518CF">
            <w:pPr>
              <w:spacing w:after="0" w:line="240" w:lineRule="auto"/>
              <w:jc w:val="right"/>
              <w:rPr>
                <w:rFonts w:eastAsia="Times New Roman"/>
                <w:color w:val="000000"/>
                <w:sz w:val="18"/>
                <w:szCs w:val="18"/>
                <w:lang w:eastAsia="es-ES"/>
              </w:rPr>
            </w:pPr>
          </w:p>
          <w:p w:rsidR="00FD36B8" w:rsidRPr="009836AF" w:rsidRDefault="00FD36B8"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rsidR="00FD36B8" w:rsidRDefault="00FD36B8" w:rsidP="008518CF">
            <w:pPr>
              <w:spacing w:after="0" w:line="240" w:lineRule="auto"/>
              <w:jc w:val="right"/>
              <w:rPr>
                <w:rFonts w:eastAsia="Times New Roman"/>
                <w:color w:val="000000"/>
                <w:sz w:val="18"/>
                <w:szCs w:val="18"/>
                <w:lang w:eastAsia="es-ES"/>
              </w:rPr>
            </w:pPr>
          </w:p>
          <w:p w:rsidR="00FD36B8" w:rsidRDefault="00FD36B8"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rsidR="00FD36B8"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w:t>
            </w:r>
            <w:r w:rsidR="000114F7">
              <w:rPr>
                <w:rFonts w:eastAsia="Times New Roman"/>
                <w:color w:val="000000"/>
                <w:sz w:val="18"/>
                <w:szCs w:val="18"/>
                <w:lang w:eastAsia="es-ES"/>
              </w:rPr>
              <w:t>,</w:t>
            </w:r>
            <w:r>
              <w:rPr>
                <w:rFonts w:eastAsia="Times New Roman"/>
                <w:color w:val="000000"/>
                <w:sz w:val="18"/>
                <w:szCs w:val="18"/>
                <w:lang w:eastAsia="es-ES"/>
              </w:rPr>
              <w:t>312</w:t>
            </w:r>
            <w:r w:rsidR="000114F7">
              <w:rPr>
                <w:rFonts w:eastAsia="Times New Roman"/>
                <w:color w:val="000000"/>
                <w:sz w:val="18"/>
                <w:szCs w:val="18"/>
                <w:lang w:eastAsia="es-ES"/>
              </w:rPr>
              <w:t>,</w:t>
            </w:r>
            <w:r>
              <w:rPr>
                <w:rFonts w:eastAsia="Times New Roman"/>
                <w:color w:val="000000"/>
                <w:sz w:val="18"/>
                <w:szCs w:val="18"/>
                <w:lang w:eastAsia="es-ES"/>
              </w:rPr>
              <w:t>697</w:t>
            </w:r>
          </w:p>
        </w:tc>
      </w:tr>
    </w:tbl>
    <w:p w:rsidR="004D0D24" w:rsidRDefault="004D0D24" w:rsidP="004D0D24">
      <w:pPr>
        <w:spacing w:after="0" w:line="240" w:lineRule="auto"/>
        <w:jc w:val="both"/>
        <w:rPr>
          <w:rFonts w:cs="Calibri"/>
        </w:rPr>
      </w:pPr>
    </w:p>
    <w:p w:rsidR="00FD36B8" w:rsidRDefault="00FD36B8" w:rsidP="004D0D24">
      <w:pPr>
        <w:spacing w:after="0" w:line="240" w:lineRule="auto"/>
        <w:jc w:val="both"/>
        <w:rPr>
          <w:rFonts w:cs="Calibri"/>
        </w:rPr>
      </w:pPr>
    </w:p>
    <w:p w:rsidR="00FD36B8" w:rsidRDefault="00FD36B8" w:rsidP="004D0D24">
      <w:pPr>
        <w:spacing w:after="0" w:line="240" w:lineRule="auto"/>
        <w:jc w:val="both"/>
        <w:rPr>
          <w:rFonts w:cs="Calibri"/>
        </w:rPr>
      </w:pPr>
    </w:p>
    <w:p w:rsidR="00FD36B8" w:rsidRDefault="00FD36B8" w:rsidP="004D0D24">
      <w:pPr>
        <w:spacing w:after="0" w:line="240" w:lineRule="auto"/>
        <w:jc w:val="both"/>
        <w:rPr>
          <w:rFonts w:cs="Calibri"/>
        </w:rPr>
      </w:pPr>
    </w:p>
    <w:p w:rsidR="00FD36B8" w:rsidRPr="00140227" w:rsidRDefault="00FD36B8" w:rsidP="004D0D24">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20"/>
        <w:gridCol w:w="1200"/>
        <w:gridCol w:w="1279"/>
        <w:gridCol w:w="1279"/>
        <w:gridCol w:w="1279"/>
      </w:tblGrid>
      <w:tr w:rsidR="000114F7" w:rsidRPr="009836AF" w:rsidTr="000114F7">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066E3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2014</w:t>
            </w:r>
          </w:p>
        </w:tc>
        <w:tc>
          <w:tcPr>
            <w:tcW w:w="1279" w:type="dxa"/>
            <w:tcBorders>
              <w:top w:val="single" w:sz="4" w:space="0" w:color="auto"/>
              <w:left w:val="nil"/>
              <w:bottom w:val="single" w:sz="4" w:space="0" w:color="auto"/>
              <w:right w:val="single" w:sz="4" w:space="0" w:color="auto"/>
            </w:tcBorders>
            <w:vAlign w:val="bottom"/>
          </w:tcPr>
          <w:p w:rsidR="000114F7" w:rsidRPr="009836AF" w:rsidRDefault="000114F7" w:rsidP="00B81B8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2015</w:t>
            </w:r>
          </w:p>
        </w:tc>
        <w:tc>
          <w:tcPr>
            <w:tcW w:w="1279" w:type="dxa"/>
            <w:tcBorders>
              <w:top w:val="single" w:sz="4" w:space="0" w:color="auto"/>
              <w:left w:val="nil"/>
              <w:bottom w:val="single" w:sz="4" w:space="0" w:color="auto"/>
              <w:right w:val="single" w:sz="4" w:space="0" w:color="auto"/>
            </w:tcBorders>
          </w:tcPr>
          <w:p w:rsidR="00066E35" w:rsidRDefault="00066E35" w:rsidP="00B81B8F">
            <w:pPr>
              <w:spacing w:after="0" w:line="240" w:lineRule="auto"/>
              <w:jc w:val="center"/>
              <w:rPr>
                <w:rFonts w:eastAsia="Times New Roman"/>
                <w:color w:val="000000"/>
                <w:sz w:val="18"/>
                <w:szCs w:val="18"/>
                <w:lang w:eastAsia="es-ES"/>
              </w:rPr>
            </w:pPr>
          </w:p>
          <w:p w:rsidR="000114F7" w:rsidRDefault="000114F7" w:rsidP="00B81B8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2016</w:t>
            </w:r>
          </w:p>
        </w:tc>
        <w:tc>
          <w:tcPr>
            <w:tcW w:w="1279" w:type="dxa"/>
            <w:tcBorders>
              <w:top w:val="single" w:sz="4" w:space="0" w:color="auto"/>
              <w:left w:val="nil"/>
              <w:bottom w:val="single" w:sz="4" w:space="0" w:color="auto"/>
              <w:right w:val="single" w:sz="4" w:space="0" w:color="auto"/>
            </w:tcBorders>
          </w:tcPr>
          <w:p w:rsidR="000114F7" w:rsidRDefault="00936918" w:rsidP="005D7D13">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5D7D13">
              <w:rPr>
                <w:rFonts w:eastAsia="Times New Roman"/>
                <w:color w:val="000000"/>
                <w:sz w:val="18"/>
                <w:szCs w:val="18"/>
                <w:lang w:eastAsia="es-ES"/>
              </w:rPr>
              <w:t>1</w:t>
            </w:r>
            <w:r>
              <w:rPr>
                <w:rFonts w:eastAsia="Times New Roman"/>
                <w:color w:val="000000"/>
                <w:sz w:val="18"/>
                <w:szCs w:val="18"/>
                <w:lang w:eastAsia="es-ES"/>
              </w:rPr>
              <w:t>.</w:t>
            </w:r>
            <w:r w:rsidR="005D7D13">
              <w:rPr>
                <w:rFonts w:eastAsia="Times New Roman"/>
                <w:color w:val="000000"/>
                <w:sz w:val="18"/>
                <w:szCs w:val="18"/>
                <w:lang w:eastAsia="es-ES"/>
              </w:rPr>
              <w:t>DIC</w:t>
            </w:r>
            <w:r w:rsidR="00E53029">
              <w:rPr>
                <w:rFonts w:eastAsia="Times New Roman"/>
                <w:color w:val="000000"/>
                <w:sz w:val="18"/>
                <w:szCs w:val="18"/>
                <w:lang w:eastAsia="es-ES"/>
              </w:rPr>
              <w:t>IEMBRE</w:t>
            </w:r>
            <w:r>
              <w:rPr>
                <w:rFonts w:eastAsia="Times New Roman"/>
                <w:color w:val="000000"/>
                <w:sz w:val="18"/>
                <w:szCs w:val="18"/>
                <w:lang w:eastAsia="es-ES"/>
              </w:rPr>
              <w:t xml:space="preserve"> </w:t>
            </w:r>
            <w:r w:rsidR="000114F7">
              <w:rPr>
                <w:rFonts w:eastAsia="Times New Roman"/>
                <w:color w:val="000000"/>
                <w:sz w:val="18"/>
                <w:szCs w:val="18"/>
                <w:lang w:eastAsia="es-ES"/>
              </w:rPr>
              <w:t>2017</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58,376,483</w:t>
            </w:r>
          </w:p>
        </w:tc>
        <w:tc>
          <w:tcPr>
            <w:tcW w:w="122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0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p>
          <w:p w:rsidR="000114F7" w:rsidRPr="009836AF"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p>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p>
          <w:p w:rsidR="000114F7"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w:t>
            </w:r>
            <w:r w:rsidR="000114F7">
              <w:rPr>
                <w:rFonts w:eastAsia="Times New Roman"/>
                <w:color w:val="000000"/>
                <w:sz w:val="18"/>
                <w:szCs w:val="18"/>
                <w:lang w:eastAsia="es-ES"/>
              </w:rPr>
              <w:t>,</w:t>
            </w:r>
            <w:r>
              <w:rPr>
                <w:rFonts w:eastAsia="Times New Roman"/>
                <w:color w:val="000000"/>
                <w:sz w:val="18"/>
                <w:szCs w:val="18"/>
                <w:lang w:eastAsia="es-ES"/>
              </w:rPr>
              <w:t>171</w:t>
            </w:r>
            <w:r w:rsidR="000114F7">
              <w:rPr>
                <w:rFonts w:eastAsia="Times New Roman"/>
                <w:color w:val="000000"/>
                <w:sz w:val="18"/>
                <w:szCs w:val="18"/>
                <w:lang w:eastAsia="es-ES"/>
              </w:rPr>
              <w:t>,</w:t>
            </w:r>
            <w:r>
              <w:rPr>
                <w:rFonts w:eastAsia="Times New Roman"/>
                <w:color w:val="000000"/>
                <w:sz w:val="18"/>
                <w:szCs w:val="18"/>
                <w:lang w:eastAsia="es-ES"/>
              </w:rPr>
              <w:t>398</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32,410,714</w:t>
            </w:r>
          </w:p>
        </w:tc>
        <w:tc>
          <w:tcPr>
            <w:tcW w:w="122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0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tcPr>
          <w:p w:rsidR="000114F7" w:rsidRPr="009836AF"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tcPr>
          <w:p w:rsidR="000114F7"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w:t>
            </w:r>
            <w:r w:rsidR="000114F7">
              <w:rPr>
                <w:rFonts w:eastAsia="Times New Roman"/>
                <w:color w:val="000000"/>
                <w:sz w:val="18"/>
                <w:szCs w:val="18"/>
                <w:lang w:eastAsia="es-ES"/>
              </w:rPr>
              <w:t>,</w:t>
            </w:r>
            <w:r>
              <w:rPr>
                <w:rFonts w:eastAsia="Times New Roman"/>
                <w:color w:val="000000"/>
                <w:sz w:val="18"/>
                <w:szCs w:val="18"/>
                <w:lang w:eastAsia="es-ES"/>
              </w:rPr>
              <w:t>424</w:t>
            </w:r>
            <w:r w:rsidR="000114F7">
              <w:rPr>
                <w:rFonts w:eastAsia="Times New Roman"/>
                <w:color w:val="000000"/>
                <w:sz w:val="18"/>
                <w:szCs w:val="18"/>
                <w:lang w:eastAsia="es-ES"/>
              </w:rPr>
              <w:t>,</w:t>
            </w:r>
            <w:r>
              <w:rPr>
                <w:rFonts w:eastAsia="Times New Roman"/>
                <w:color w:val="000000"/>
                <w:sz w:val="18"/>
                <w:szCs w:val="18"/>
                <w:lang w:eastAsia="es-ES"/>
              </w:rPr>
              <w:t>997</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35,013,220</w:t>
            </w:r>
          </w:p>
        </w:tc>
        <w:tc>
          <w:tcPr>
            <w:tcW w:w="122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0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tcPr>
          <w:p w:rsidR="000114F7" w:rsidRPr="009836AF" w:rsidRDefault="000114F7" w:rsidP="00610A43">
            <w:pPr>
              <w:spacing w:after="0" w:line="240" w:lineRule="auto"/>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rsidR="000114F7" w:rsidRDefault="000114F7" w:rsidP="00610A43">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41,953,692</w:t>
            </w:r>
          </w:p>
        </w:tc>
        <w:tc>
          <w:tcPr>
            <w:tcW w:w="1279" w:type="dxa"/>
            <w:tcBorders>
              <w:top w:val="nil"/>
              <w:left w:val="nil"/>
              <w:bottom w:val="single" w:sz="4" w:space="0" w:color="auto"/>
              <w:right w:val="single" w:sz="4" w:space="0" w:color="auto"/>
            </w:tcBorders>
          </w:tcPr>
          <w:p w:rsidR="000114F7" w:rsidRDefault="00AC17A6"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r w:rsidR="000859B8">
              <w:rPr>
                <w:rFonts w:eastAsia="Times New Roman"/>
                <w:color w:val="000000"/>
                <w:sz w:val="18"/>
                <w:szCs w:val="18"/>
                <w:lang w:eastAsia="es-ES"/>
              </w:rPr>
              <w:t>4</w:t>
            </w:r>
            <w:r w:rsidR="007418A8">
              <w:rPr>
                <w:rFonts w:eastAsia="Times New Roman"/>
                <w:color w:val="000000"/>
                <w:sz w:val="18"/>
                <w:szCs w:val="18"/>
                <w:lang w:eastAsia="es-ES"/>
              </w:rPr>
              <w:t>5</w:t>
            </w:r>
            <w:r w:rsidR="000114F7">
              <w:rPr>
                <w:rFonts w:eastAsia="Times New Roman"/>
                <w:color w:val="000000"/>
                <w:sz w:val="18"/>
                <w:szCs w:val="18"/>
                <w:lang w:eastAsia="es-ES"/>
              </w:rPr>
              <w:t>,</w:t>
            </w:r>
            <w:r w:rsidR="007418A8">
              <w:rPr>
                <w:rFonts w:eastAsia="Times New Roman"/>
                <w:color w:val="000000"/>
                <w:sz w:val="18"/>
                <w:szCs w:val="18"/>
                <w:lang w:eastAsia="es-ES"/>
              </w:rPr>
              <w:t>823</w:t>
            </w:r>
            <w:r w:rsidR="000114F7">
              <w:rPr>
                <w:rFonts w:eastAsia="Times New Roman"/>
                <w:color w:val="000000"/>
                <w:sz w:val="18"/>
                <w:szCs w:val="18"/>
                <w:lang w:eastAsia="es-ES"/>
              </w:rPr>
              <w:t>,</w:t>
            </w:r>
            <w:r w:rsidR="007418A8">
              <w:rPr>
                <w:rFonts w:eastAsia="Times New Roman"/>
                <w:color w:val="000000"/>
                <w:sz w:val="18"/>
                <w:szCs w:val="18"/>
                <w:lang w:eastAsia="es-ES"/>
              </w:rPr>
              <w:t>059</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5F2C26">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sidR="007418A8">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22,211,347</w:t>
            </w:r>
          </w:p>
        </w:tc>
        <w:tc>
          <w:tcPr>
            <w:tcW w:w="122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0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tcPr>
          <w:p w:rsidR="000114F7" w:rsidRPr="009836AF"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tcPr>
          <w:p w:rsidR="000114F7"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w:t>
            </w:r>
            <w:r w:rsidR="000114F7">
              <w:rPr>
                <w:rFonts w:eastAsia="Times New Roman"/>
                <w:color w:val="000000"/>
                <w:sz w:val="18"/>
                <w:szCs w:val="18"/>
                <w:lang w:eastAsia="es-ES"/>
              </w:rPr>
              <w:t>,</w:t>
            </w:r>
            <w:r w:rsidR="000859B8">
              <w:rPr>
                <w:rFonts w:eastAsia="Times New Roman"/>
                <w:color w:val="000000"/>
                <w:sz w:val="18"/>
                <w:szCs w:val="18"/>
                <w:lang w:eastAsia="es-ES"/>
              </w:rPr>
              <w:t>0</w:t>
            </w:r>
            <w:r>
              <w:rPr>
                <w:rFonts w:eastAsia="Times New Roman"/>
                <w:color w:val="000000"/>
                <w:sz w:val="18"/>
                <w:szCs w:val="18"/>
                <w:lang w:eastAsia="es-ES"/>
              </w:rPr>
              <w:t>37</w:t>
            </w:r>
            <w:r w:rsidR="000114F7">
              <w:rPr>
                <w:rFonts w:eastAsia="Times New Roman"/>
                <w:color w:val="000000"/>
                <w:sz w:val="18"/>
                <w:szCs w:val="18"/>
                <w:lang w:eastAsia="es-ES"/>
              </w:rPr>
              <w:t>,</w:t>
            </w:r>
            <w:r>
              <w:rPr>
                <w:rFonts w:eastAsia="Times New Roman"/>
                <w:color w:val="000000"/>
                <w:sz w:val="18"/>
                <w:szCs w:val="18"/>
                <w:lang w:eastAsia="es-ES"/>
              </w:rPr>
              <w:t>108</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0114F7" w:rsidRPr="009836AF" w:rsidRDefault="000114F7" w:rsidP="005F2C26">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tcPr>
          <w:p w:rsidR="000114F7" w:rsidRDefault="000859B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w:t>
            </w:r>
            <w:r w:rsidR="000114F7">
              <w:rPr>
                <w:rFonts w:eastAsia="Times New Roman"/>
                <w:color w:val="000000"/>
                <w:sz w:val="18"/>
                <w:szCs w:val="18"/>
                <w:lang w:eastAsia="es-ES"/>
              </w:rPr>
              <w:t>,</w:t>
            </w:r>
            <w:r w:rsidR="007418A8">
              <w:rPr>
                <w:rFonts w:eastAsia="Times New Roman"/>
                <w:color w:val="000000"/>
                <w:sz w:val="18"/>
                <w:szCs w:val="18"/>
                <w:lang w:eastAsia="es-ES"/>
              </w:rPr>
              <w:t>626</w:t>
            </w:r>
            <w:r w:rsidR="000114F7">
              <w:rPr>
                <w:rFonts w:eastAsia="Times New Roman"/>
                <w:color w:val="000000"/>
                <w:sz w:val="18"/>
                <w:szCs w:val="18"/>
                <w:lang w:eastAsia="es-ES"/>
              </w:rPr>
              <w:t>,</w:t>
            </w:r>
            <w:r w:rsidR="007418A8">
              <w:rPr>
                <w:rFonts w:eastAsia="Times New Roman"/>
                <w:color w:val="000000"/>
                <w:sz w:val="18"/>
                <w:szCs w:val="18"/>
                <w:lang w:eastAsia="es-ES"/>
              </w:rPr>
              <w:t>15</w:t>
            </w:r>
            <w:r w:rsidR="00B331C7">
              <w:rPr>
                <w:rFonts w:eastAsia="Times New Roman"/>
                <w:color w:val="000000"/>
                <w:sz w:val="18"/>
                <w:szCs w:val="18"/>
                <w:lang w:eastAsia="es-ES"/>
              </w:rPr>
              <w:t>8</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0114F7" w:rsidRPr="009836AF" w:rsidRDefault="000114F7" w:rsidP="005F2C26">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tcPr>
          <w:p w:rsidR="000114F7" w:rsidRPr="009836AF" w:rsidRDefault="000114F7" w:rsidP="008518CF">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0114F7"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tcPr>
          <w:p w:rsidR="000114F7" w:rsidRDefault="00B331C7"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0859B8">
              <w:rPr>
                <w:rFonts w:eastAsia="Times New Roman"/>
                <w:color w:val="000000"/>
                <w:sz w:val="18"/>
                <w:szCs w:val="18"/>
                <w:lang w:eastAsia="es-ES"/>
              </w:rPr>
              <w:t>9</w:t>
            </w:r>
            <w:r w:rsidR="007418A8">
              <w:rPr>
                <w:rFonts w:eastAsia="Times New Roman"/>
                <w:color w:val="000000"/>
                <w:sz w:val="18"/>
                <w:szCs w:val="18"/>
                <w:lang w:eastAsia="es-ES"/>
              </w:rPr>
              <w:t>58</w:t>
            </w:r>
            <w:r w:rsidR="000114F7">
              <w:rPr>
                <w:rFonts w:eastAsia="Times New Roman"/>
                <w:color w:val="000000"/>
                <w:sz w:val="18"/>
                <w:szCs w:val="18"/>
                <w:lang w:eastAsia="es-ES"/>
              </w:rPr>
              <w:t>,</w:t>
            </w:r>
            <w:r w:rsidR="000859B8">
              <w:rPr>
                <w:rFonts w:eastAsia="Times New Roman"/>
                <w:color w:val="000000"/>
                <w:sz w:val="18"/>
                <w:szCs w:val="18"/>
                <w:lang w:eastAsia="es-ES"/>
              </w:rPr>
              <w:t>4</w:t>
            </w:r>
            <w:r w:rsidR="007418A8">
              <w:rPr>
                <w:rFonts w:eastAsia="Times New Roman"/>
                <w:color w:val="000000"/>
                <w:sz w:val="18"/>
                <w:szCs w:val="18"/>
                <w:lang w:eastAsia="es-ES"/>
              </w:rPr>
              <w:t>08</w:t>
            </w:r>
          </w:p>
        </w:tc>
      </w:tr>
      <w:tr w:rsidR="000114F7" w:rsidRPr="009836AF" w:rsidTr="000114F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148,011,764</w:t>
            </w:r>
          </w:p>
        </w:tc>
        <w:tc>
          <w:tcPr>
            <w:tcW w:w="122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rsidR="000114F7" w:rsidRPr="009836AF" w:rsidRDefault="000114F7" w:rsidP="008518CF">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tcPr>
          <w:p w:rsidR="00066E35" w:rsidRDefault="00066E35" w:rsidP="008518CF">
            <w:pPr>
              <w:spacing w:after="0" w:line="240" w:lineRule="auto"/>
              <w:jc w:val="right"/>
              <w:rPr>
                <w:rFonts w:eastAsia="Times New Roman"/>
                <w:color w:val="000000"/>
                <w:sz w:val="18"/>
                <w:szCs w:val="18"/>
                <w:lang w:eastAsia="es-ES"/>
              </w:rPr>
            </w:pPr>
          </w:p>
          <w:p w:rsidR="000114F7" w:rsidRPr="009836AF" w:rsidRDefault="000114F7"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rsidR="00066E35" w:rsidRDefault="00066E35" w:rsidP="005F2C26">
            <w:pPr>
              <w:spacing w:after="0" w:line="240" w:lineRule="auto"/>
              <w:jc w:val="right"/>
              <w:rPr>
                <w:rFonts w:eastAsia="Times New Roman"/>
                <w:color w:val="000000"/>
                <w:sz w:val="18"/>
                <w:szCs w:val="18"/>
                <w:lang w:eastAsia="es-ES"/>
              </w:rPr>
            </w:pPr>
          </w:p>
          <w:p w:rsidR="000114F7" w:rsidRDefault="000114F7" w:rsidP="005F2C26">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tcPr>
          <w:p w:rsidR="00066E35" w:rsidRDefault="00066E35" w:rsidP="007418A8">
            <w:pPr>
              <w:spacing w:after="0" w:line="240" w:lineRule="auto"/>
              <w:jc w:val="right"/>
              <w:rPr>
                <w:rFonts w:eastAsia="Times New Roman"/>
                <w:color w:val="000000"/>
                <w:sz w:val="18"/>
                <w:szCs w:val="18"/>
                <w:lang w:eastAsia="es-ES"/>
              </w:rPr>
            </w:pPr>
          </w:p>
          <w:p w:rsidR="000114F7"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w:t>
            </w:r>
            <w:r w:rsidR="000114F7">
              <w:rPr>
                <w:rFonts w:eastAsia="Times New Roman"/>
                <w:color w:val="000000"/>
                <w:sz w:val="18"/>
                <w:szCs w:val="18"/>
                <w:lang w:eastAsia="es-ES"/>
              </w:rPr>
              <w:t>,</w:t>
            </w:r>
            <w:r>
              <w:rPr>
                <w:rFonts w:eastAsia="Times New Roman"/>
                <w:color w:val="000000"/>
                <w:sz w:val="18"/>
                <w:szCs w:val="18"/>
                <w:lang w:eastAsia="es-ES"/>
              </w:rPr>
              <w:t>353</w:t>
            </w:r>
            <w:r w:rsidR="000114F7">
              <w:rPr>
                <w:rFonts w:eastAsia="Times New Roman"/>
                <w:color w:val="000000"/>
                <w:sz w:val="18"/>
                <w:szCs w:val="18"/>
                <w:lang w:eastAsia="es-ES"/>
              </w:rPr>
              <w:t>,</w:t>
            </w:r>
            <w:r>
              <w:rPr>
                <w:rFonts w:eastAsia="Times New Roman"/>
                <w:color w:val="000000"/>
                <w:sz w:val="18"/>
                <w:szCs w:val="18"/>
                <w:lang w:eastAsia="es-ES"/>
              </w:rPr>
              <w:t>826</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b) La recaudación por concepto, se señala a continuación:</w:t>
      </w:r>
    </w:p>
    <w:p w:rsidR="004D0D24" w:rsidRPr="00140227" w:rsidRDefault="004D0D24" w:rsidP="004D0D24">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051"/>
        <w:gridCol w:w="1051"/>
        <w:gridCol w:w="1211"/>
      </w:tblGrid>
      <w:tr w:rsidR="00004D0E" w:rsidRPr="00004DB3" w:rsidTr="00004D0E">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tcPr>
          <w:p w:rsidR="00004D0E" w:rsidRPr="00066E35" w:rsidRDefault="00004D0E" w:rsidP="008518CF">
            <w:pPr>
              <w:spacing w:after="0" w:line="240" w:lineRule="auto"/>
              <w:jc w:val="center"/>
              <w:rPr>
                <w:rFonts w:eastAsia="Times New Roman"/>
                <w:b/>
                <w:color w:val="000000"/>
                <w:sz w:val="18"/>
                <w:szCs w:val="18"/>
                <w:lang w:eastAsia="es-ES"/>
              </w:rPr>
            </w:pPr>
          </w:p>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rsidR="00004D0E" w:rsidRPr="00066E35" w:rsidRDefault="00004D0E" w:rsidP="008518CF">
            <w:pPr>
              <w:spacing w:after="0" w:line="240" w:lineRule="auto"/>
              <w:jc w:val="center"/>
              <w:rPr>
                <w:rFonts w:eastAsia="Times New Roman"/>
                <w:b/>
                <w:color w:val="000000"/>
                <w:sz w:val="18"/>
                <w:szCs w:val="18"/>
                <w:lang w:eastAsia="es-ES"/>
              </w:rPr>
            </w:pPr>
          </w:p>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rsidR="00004D0E" w:rsidRPr="00066E35" w:rsidRDefault="00936918"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5D7D13" w:rsidRPr="00066E35">
              <w:rPr>
                <w:rFonts w:eastAsia="Times New Roman"/>
                <w:b/>
                <w:color w:val="000000"/>
                <w:sz w:val="18"/>
                <w:szCs w:val="18"/>
                <w:lang w:eastAsia="es-ES"/>
              </w:rPr>
              <w:t>1</w:t>
            </w:r>
            <w:r w:rsidRPr="00066E35">
              <w:rPr>
                <w:rFonts w:eastAsia="Times New Roman"/>
                <w:b/>
                <w:color w:val="000000"/>
                <w:sz w:val="18"/>
                <w:szCs w:val="18"/>
                <w:lang w:eastAsia="es-ES"/>
              </w:rPr>
              <w:t>.</w:t>
            </w:r>
            <w:r w:rsidR="005D7D13" w:rsidRPr="00066E35">
              <w:rPr>
                <w:rFonts w:eastAsia="Times New Roman"/>
                <w:b/>
                <w:color w:val="000000"/>
                <w:sz w:val="18"/>
                <w:szCs w:val="18"/>
                <w:lang w:eastAsia="es-ES"/>
              </w:rPr>
              <w:t>DIC</w:t>
            </w:r>
            <w:r w:rsidR="00E53029" w:rsidRPr="00066E35">
              <w:rPr>
                <w:rFonts w:eastAsia="Times New Roman"/>
                <w:b/>
                <w:color w:val="000000"/>
                <w:sz w:val="18"/>
                <w:szCs w:val="18"/>
                <w:lang w:eastAsia="es-ES"/>
              </w:rPr>
              <w:t>IEMBRE</w:t>
            </w:r>
          </w:p>
          <w:p w:rsidR="00004D0E" w:rsidRPr="00066E35" w:rsidRDefault="00004D0E" w:rsidP="008518CF">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2017</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rsidR="00004D0E" w:rsidRPr="00004DB3" w:rsidRDefault="00004D0E" w:rsidP="008518CF">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rsidR="00004D0E" w:rsidRPr="00004DB3" w:rsidRDefault="00004D0E" w:rsidP="008518CF">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rsidR="00004D0E" w:rsidRPr="00004DB3" w:rsidRDefault="00004D0E" w:rsidP="008518CF">
            <w:pPr>
              <w:spacing w:after="0" w:line="240" w:lineRule="auto"/>
              <w:rPr>
                <w:rFonts w:eastAsia="Times New Roman"/>
                <w:color w:val="000000"/>
                <w:sz w:val="18"/>
                <w:szCs w:val="18"/>
                <w:lang w:eastAsia="es-ES"/>
              </w:rPr>
            </w:pP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Pr="00004DB3" w:rsidRDefault="00004D0E" w:rsidP="008518CF">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10,330,278</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12,188,831</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12,562,126</w:t>
            </w:r>
          </w:p>
        </w:tc>
        <w:tc>
          <w:tcPr>
            <w:tcW w:w="1100" w:type="dxa"/>
            <w:tcBorders>
              <w:top w:val="nil"/>
              <w:left w:val="nil"/>
              <w:bottom w:val="single" w:sz="4" w:space="0" w:color="auto"/>
              <w:right w:val="single" w:sz="4" w:space="0" w:color="auto"/>
            </w:tcBorders>
            <w:vAlign w:val="bottom"/>
          </w:tcPr>
          <w:p w:rsidR="00004D0E" w:rsidRPr="00004DB3"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w:t>
            </w:r>
            <w:r w:rsidRPr="00004DB3">
              <w:rPr>
                <w:rFonts w:eastAsia="Times New Roman"/>
                <w:color w:val="000000"/>
                <w:sz w:val="18"/>
                <w:szCs w:val="18"/>
                <w:lang w:eastAsia="es-ES"/>
              </w:rPr>
              <w:t>,</w:t>
            </w:r>
            <w:r>
              <w:rPr>
                <w:rFonts w:eastAsia="Times New Roman"/>
                <w:color w:val="000000"/>
                <w:sz w:val="18"/>
                <w:szCs w:val="18"/>
                <w:lang w:eastAsia="es-ES"/>
              </w:rPr>
              <w:t>188</w:t>
            </w:r>
            <w:r w:rsidRPr="00004DB3">
              <w:rPr>
                <w:rFonts w:eastAsia="Times New Roman"/>
                <w:color w:val="000000"/>
                <w:sz w:val="18"/>
                <w:szCs w:val="18"/>
                <w:lang w:eastAsia="es-ES"/>
              </w:rPr>
              <w:t>,</w:t>
            </w:r>
            <w:r>
              <w:rPr>
                <w:rFonts w:eastAsia="Times New Roman"/>
                <w:color w:val="000000"/>
                <w:sz w:val="18"/>
                <w:szCs w:val="18"/>
                <w:lang w:eastAsia="es-ES"/>
              </w:rPr>
              <w:t>9</w:t>
            </w:r>
            <w:r w:rsidRPr="00004DB3">
              <w:rPr>
                <w:rFonts w:eastAsia="Times New Roman"/>
                <w:color w:val="000000"/>
                <w:sz w:val="18"/>
                <w:szCs w:val="18"/>
                <w:lang w:eastAsia="es-ES"/>
              </w:rPr>
              <w:t>26</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14,701,440</w:t>
            </w:r>
          </w:p>
        </w:tc>
        <w:tc>
          <w:tcPr>
            <w:tcW w:w="1100" w:type="dxa"/>
            <w:tcBorders>
              <w:top w:val="nil"/>
              <w:left w:val="nil"/>
              <w:bottom w:val="single" w:sz="4" w:space="0" w:color="auto"/>
              <w:right w:val="single" w:sz="4" w:space="0" w:color="auto"/>
            </w:tcBorders>
          </w:tcPr>
          <w:p w:rsidR="00004D0E" w:rsidRDefault="00004D0E"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w:t>
            </w:r>
            <w:r w:rsidR="007418A8">
              <w:rPr>
                <w:rFonts w:eastAsia="Times New Roman"/>
                <w:color w:val="000000"/>
                <w:sz w:val="18"/>
                <w:szCs w:val="18"/>
                <w:lang w:eastAsia="es-ES"/>
              </w:rPr>
              <w:t>5</w:t>
            </w:r>
            <w:r>
              <w:rPr>
                <w:rFonts w:eastAsia="Times New Roman"/>
                <w:color w:val="000000"/>
                <w:sz w:val="18"/>
                <w:szCs w:val="18"/>
                <w:lang w:eastAsia="es-ES"/>
              </w:rPr>
              <w:t>,</w:t>
            </w:r>
            <w:r w:rsidR="007418A8">
              <w:rPr>
                <w:rFonts w:eastAsia="Times New Roman"/>
                <w:color w:val="000000"/>
                <w:sz w:val="18"/>
                <w:szCs w:val="18"/>
                <w:lang w:eastAsia="es-ES"/>
              </w:rPr>
              <w:t>89</w:t>
            </w:r>
            <w:r w:rsidR="00B42675">
              <w:rPr>
                <w:rFonts w:eastAsia="Times New Roman"/>
                <w:color w:val="000000"/>
                <w:sz w:val="18"/>
                <w:szCs w:val="18"/>
                <w:lang w:eastAsia="es-ES"/>
              </w:rPr>
              <w:t>6</w:t>
            </w:r>
            <w:r>
              <w:rPr>
                <w:rFonts w:eastAsia="Times New Roman"/>
                <w:color w:val="000000"/>
                <w:sz w:val="18"/>
                <w:szCs w:val="18"/>
                <w:lang w:eastAsia="es-ES"/>
              </w:rPr>
              <w:t>,</w:t>
            </w:r>
            <w:r w:rsidR="007418A8">
              <w:rPr>
                <w:rFonts w:eastAsia="Times New Roman"/>
                <w:color w:val="000000"/>
                <w:sz w:val="18"/>
                <w:szCs w:val="18"/>
                <w:lang w:eastAsia="es-ES"/>
              </w:rPr>
              <w:t>011</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Pr="00004DB3" w:rsidRDefault="00004D0E" w:rsidP="008518CF">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2,104,172</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3,371,825</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6,205,075</w:t>
            </w:r>
          </w:p>
        </w:tc>
        <w:tc>
          <w:tcPr>
            <w:tcW w:w="1100" w:type="dxa"/>
            <w:tcBorders>
              <w:top w:val="nil"/>
              <w:left w:val="nil"/>
              <w:bottom w:val="single" w:sz="4" w:space="0" w:color="auto"/>
              <w:right w:val="single" w:sz="4" w:space="0" w:color="auto"/>
            </w:tcBorders>
            <w:vAlign w:val="bottom"/>
          </w:tcPr>
          <w:p w:rsidR="00004D0E" w:rsidRPr="00004DB3"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004DB3">
              <w:rPr>
                <w:rFonts w:eastAsia="Times New Roman"/>
                <w:color w:val="000000"/>
                <w:sz w:val="18"/>
                <w:szCs w:val="18"/>
                <w:lang w:eastAsia="es-ES"/>
              </w:rPr>
              <w:t>,</w:t>
            </w:r>
            <w:r>
              <w:rPr>
                <w:rFonts w:eastAsia="Times New Roman"/>
                <w:color w:val="000000"/>
                <w:sz w:val="18"/>
                <w:szCs w:val="18"/>
                <w:lang w:eastAsia="es-ES"/>
              </w:rPr>
              <w:t>903</w:t>
            </w:r>
            <w:r w:rsidRPr="00004DB3">
              <w:rPr>
                <w:rFonts w:eastAsia="Times New Roman"/>
                <w:color w:val="000000"/>
                <w:sz w:val="18"/>
                <w:szCs w:val="18"/>
                <w:lang w:eastAsia="es-ES"/>
              </w:rPr>
              <w:t>,</w:t>
            </w:r>
            <w:r>
              <w:rPr>
                <w:rFonts w:eastAsia="Times New Roman"/>
                <w:color w:val="000000"/>
                <w:sz w:val="18"/>
                <w:szCs w:val="18"/>
                <w:lang w:eastAsia="es-ES"/>
              </w:rPr>
              <w:t>477</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6,558,587</w:t>
            </w:r>
          </w:p>
        </w:tc>
        <w:tc>
          <w:tcPr>
            <w:tcW w:w="1100" w:type="dxa"/>
            <w:tcBorders>
              <w:top w:val="nil"/>
              <w:left w:val="nil"/>
              <w:bottom w:val="single" w:sz="4" w:space="0" w:color="auto"/>
              <w:right w:val="single" w:sz="4" w:space="0" w:color="auto"/>
            </w:tcBorders>
          </w:tcPr>
          <w:p w:rsidR="00004D0E"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12</w:t>
            </w:r>
            <w:r w:rsidR="00004D0E">
              <w:rPr>
                <w:rFonts w:eastAsia="Times New Roman"/>
                <w:color w:val="000000"/>
                <w:sz w:val="18"/>
                <w:szCs w:val="18"/>
                <w:lang w:eastAsia="es-ES"/>
              </w:rPr>
              <w:t>,</w:t>
            </w:r>
            <w:r>
              <w:rPr>
                <w:rFonts w:eastAsia="Times New Roman"/>
                <w:color w:val="000000"/>
                <w:sz w:val="18"/>
                <w:szCs w:val="18"/>
                <w:lang w:eastAsia="es-ES"/>
              </w:rPr>
              <w:t>832</w:t>
            </w:r>
            <w:r w:rsidR="00004D0E">
              <w:rPr>
                <w:rFonts w:eastAsia="Times New Roman"/>
                <w:color w:val="000000"/>
                <w:sz w:val="18"/>
                <w:szCs w:val="18"/>
                <w:lang w:eastAsia="es-ES"/>
              </w:rPr>
              <w:t>,</w:t>
            </w:r>
            <w:r w:rsidR="00B331C7">
              <w:rPr>
                <w:rFonts w:eastAsia="Times New Roman"/>
                <w:color w:val="000000"/>
                <w:sz w:val="18"/>
                <w:szCs w:val="18"/>
                <w:lang w:eastAsia="es-ES"/>
              </w:rPr>
              <w:t>7</w:t>
            </w:r>
            <w:r>
              <w:rPr>
                <w:rFonts w:eastAsia="Times New Roman"/>
                <w:color w:val="000000"/>
                <w:sz w:val="18"/>
                <w:szCs w:val="18"/>
                <w:lang w:eastAsia="es-ES"/>
              </w:rPr>
              <w:t>37</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Pr="00004DB3" w:rsidRDefault="00004D0E" w:rsidP="008518CF">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1,168,409</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1,523,129</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1,863,777</w:t>
            </w:r>
          </w:p>
        </w:tc>
        <w:tc>
          <w:tcPr>
            <w:tcW w:w="1100" w:type="dxa"/>
            <w:tcBorders>
              <w:top w:val="nil"/>
              <w:left w:val="nil"/>
              <w:bottom w:val="single" w:sz="4" w:space="0" w:color="auto"/>
              <w:right w:val="single" w:sz="4" w:space="0" w:color="auto"/>
            </w:tcBorders>
            <w:vAlign w:val="bottom"/>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w:t>
            </w:r>
            <w:r>
              <w:rPr>
                <w:rFonts w:eastAsia="Times New Roman"/>
                <w:color w:val="000000"/>
                <w:sz w:val="18"/>
                <w:szCs w:val="18"/>
                <w:lang w:eastAsia="es-ES"/>
              </w:rPr>
              <w:t>424</w:t>
            </w:r>
            <w:r w:rsidRPr="00004DB3">
              <w:rPr>
                <w:rFonts w:eastAsia="Times New Roman"/>
                <w:color w:val="000000"/>
                <w:sz w:val="18"/>
                <w:szCs w:val="18"/>
                <w:lang w:eastAsia="es-ES"/>
              </w:rPr>
              <w:t>,</w:t>
            </w:r>
            <w:r>
              <w:rPr>
                <w:rFonts w:eastAsia="Times New Roman"/>
                <w:color w:val="000000"/>
                <w:sz w:val="18"/>
                <w:szCs w:val="18"/>
                <w:lang w:eastAsia="es-ES"/>
              </w:rPr>
              <w:t>633</w:t>
            </w:r>
          </w:p>
        </w:tc>
        <w:tc>
          <w:tcPr>
            <w:tcW w:w="1100" w:type="dxa"/>
            <w:tcBorders>
              <w:top w:val="nil"/>
              <w:left w:val="nil"/>
              <w:bottom w:val="single" w:sz="4" w:space="0" w:color="auto"/>
              <w:right w:val="single" w:sz="4" w:space="0" w:color="auto"/>
            </w:tcBorders>
          </w:tcPr>
          <w:p w:rsidR="00004D0E" w:rsidRPr="00004DB3"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3,160,605</w:t>
            </w:r>
          </w:p>
        </w:tc>
        <w:tc>
          <w:tcPr>
            <w:tcW w:w="1100" w:type="dxa"/>
            <w:tcBorders>
              <w:top w:val="nil"/>
              <w:left w:val="nil"/>
              <w:bottom w:val="single" w:sz="4" w:space="0" w:color="auto"/>
              <w:right w:val="single" w:sz="4" w:space="0" w:color="auto"/>
            </w:tcBorders>
          </w:tcPr>
          <w:p w:rsidR="00004D0E"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004D0E">
              <w:rPr>
                <w:rFonts w:eastAsia="Times New Roman"/>
                <w:color w:val="000000"/>
                <w:sz w:val="18"/>
                <w:szCs w:val="18"/>
                <w:lang w:eastAsia="es-ES"/>
              </w:rPr>
              <w:t>,</w:t>
            </w:r>
            <w:r>
              <w:rPr>
                <w:rFonts w:eastAsia="Times New Roman"/>
                <w:color w:val="000000"/>
                <w:sz w:val="18"/>
                <w:szCs w:val="18"/>
                <w:lang w:eastAsia="es-ES"/>
              </w:rPr>
              <w:t>671</w:t>
            </w:r>
            <w:r w:rsidR="00004D0E">
              <w:rPr>
                <w:rFonts w:eastAsia="Times New Roman"/>
                <w:color w:val="000000"/>
                <w:sz w:val="18"/>
                <w:szCs w:val="18"/>
                <w:lang w:eastAsia="es-ES"/>
              </w:rPr>
              <w:t>,</w:t>
            </w:r>
            <w:r w:rsidR="00B42675">
              <w:rPr>
                <w:rFonts w:eastAsia="Times New Roman"/>
                <w:color w:val="000000"/>
                <w:sz w:val="18"/>
                <w:szCs w:val="18"/>
                <w:lang w:eastAsia="es-ES"/>
              </w:rPr>
              <w:t>5</w:t>
            </w:r>
            <w:r>
              <w:rPr>
                <w:rFonts w:eastAsia="Times New Roman"/>
                <w:color w:val="000000"/>
                <w:sz w:val="18"/>
                <w:szCs w:val="18"/>
                <w:lang w:eastAsia="es-ES"/>
              </w:rPr>
              <w:t>29</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Pr="00004DB3" w:rsidRDefault="00004D0E" w:rsidP="008518CF">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2,777,729</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3,888,190</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4,584,378</w:t>
            </w:r>
          </w:p>
        </w:tc>
        <w:tc>
          <w:tcPr>
            <w:tcW w:w="1100" w:type="dxa"/>
            <w:tcBorders>
              <w:top w:val="nil"/>
              <w:left w:val="nil"/>
              <w:bottom w:val="single" w:sz="4" w:space="0" w:color="auto"/>
              <w:right w:val="single" w:sz="4" w:space="0" w:color="auto"/>
            </w:tcBorders>
            <w:vAlign w:val="bottom"/>
          </w:tcPr>
          <w:p w:rsidR="00004D0E" w:rsidRPr="00004DB3" w:rsidRDefault="00004D0E" w:rsidP="00E1525A">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Pr="00004DB3">
              <w:rPr>
                <w:rFonts w:eastAsia="Times New Roman"/>
                <w:color w:val="000000"/>
                <w:sz w:val="18"/>
                <w:szCs w:val="18"/>
                <w:lang w:eastAsia="es-ES"/>
              </w:rPr>
              <w:t>,4</w:t>
            </w:r>
            <w:r>
              <w:rPr>
                <w:rFonts w:eastAsia="Times New Roman"/>
                <w:color w:val="000000"/>
                <w:sz w:val="18"/>
                <w:szCs w:val="18"/>
                <w:lang w:eastAsia="es-ES"/>
              </w:rPr>
              <w:t>05</w:t>
            </w:r>
            <w:r w:rsidRPr="00004DB3">
              <w:rPr>
                <w:rFonts w:eastAsia="Times New Roman"/>
                <w:color w:val="000000"/>
                <w:sz w:val="18"/>
                <w:szCs w:val="18"/>
                <w:lang w:eastAsia="es-ES"/>
              </w:rPr>
              <w:t>,</w:t>
            </w:r>
            <w:r>
              <w:rPr>
                <w:rFonts w:eastAsia="Times New Roman"/>
                <w:color w:val="000000"/>
                <w:sz w:val="18"/>
                <w:szCs w:val="18"/>
                <w:lang w:eastAsia="es-ES"/>
              </w:rPr>
              <w:t>872</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6,214,110</w:t>
            </w:r>
          </w:p>
        </w:tc>
        <w:tc>
          <w:tcPr>
            <w:tcW w:w="1100" w:type="dxa"/>
            <w:tcBorders>
              <w:top w:val="nil"/>
              <w:left w:val="nil"/>
              <w:bottom w:val="single" w:sz="4" w:space="0" w:color="auto"/>
              <w:right w:val="single" w:sz="4" w:space="0" w:color="auto"/>
            </w:tcBorders>
          </w:tcPr>
          <w:p w:rsidR="00004D0E" w:rsidRDefault="00B42675"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B331C7">
              <w:rPr>
                <w:rFonts w:eastAsia="Times New Roman"/>
                <w:color w:val="000000"/>
                <w:sz w:val="18"/>
                <w:szCs w:val="18"/>
                <w:lang w:eastAsia="es-ES"/>
              </w:rPr>
              <w:t>,</w:t>
            </w:r>
            <w:r w:rsidR="007418A8">
              <w:rPr>
                <w:rFonts w:eastAsia="Times New Roman"/>
                <w:color w:val="000000"/>
                <w:sz w:val="18"/>
                <w:szCs w:val="18"/>
                <w:lang w:eastAsia="es-ES"/>
              </w:rPr>
              <w:t>362</w:t>
            </w:r>
            <w:r w:rsidR="00004D0E">
              <w:rPr>
                <w:rFonts w:eastAsia="Times New Roman"/>
                <w:color w:val="000000"/>
                <w:sz w:val="18"/>
                <w:szCs w:val="18"/>
                <w:lang w:eastAsia="es-ES"/>
              </w:rPr>
              <w:t>,</w:t>
            </w:r>
            <w:r w:rsidR="007418A8">
              <w:rPr>
                <w:rFonts w:eastAsia="Times New Roman"/>
                <w:color w:val="000000"/>
                <w:sz w:val="18"/>
                <w:szCs w:val="18"/>
                <w:lang w:eastAsia="es-ES"/>
              </w:rPr>
              <w:t>419</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Pr="00004DB3" w:rsidRDefault="00004D0E" w:rsidP="008518CF">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148,011,764</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140227" w:rsidRDefault="00004D0E" w:rsidP="008518CF">
            <w:pPr>
              <w:spacing w:after="0" w:line="240" w:lineRule="auto"/>
              <w:jc w:val="right"/>
              <w:rPr>
                <w:rFonts w:eastAsia="Times New Roman" w:cs="Arial"/>
                <w:color w:val="000000"/>
                <w:sz w:val="18"/>
                <w:szCs w:val="18"/>
                <w:lang w:eastAsia="es-ES"/>
              </w:rPr>
            </w:pPr>
            <w:r w:rsidRPr="00140227">
              <w:rPr>
                <w:rFonts w:eastAsia="Times New Roman" w:cs="Arial"/>
                <w:color w:val="000000"/>
                <w:sz w:val="18"/>
                <w:szCs w:val="18"/>
                <w:lang w:eastAsia="es-ES"/>
              </w:rPr>
              <w:t>167,286,015</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162,468,551</w:t>
            </w:r>
          </w:p>
        </w:tc>
        <w:tc>
          <w:tcPr>
            <w:tcW w:w="1100" w:type="dxa"/>
            <w:tcBorders>
              <w:top w:val="nil"/>
              <w:left w:val="nil"/>
              <w:bottom w:val="single" w:sz="4" w:space="0" w:color="auto"/>
              <w:right w:val="single" w:sz="4" w:space="0" w:color="auto"/>
            </w:tcBorders>
            <w:vAlign w:val="bottom"/>
          </w:tcPr>
          <w:p w:rsidR="00004D0E" w:rsidRPr="00004DB3" w:rsidRDefault="00004D0E" w:rsidP="00E1525A">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w:t>
            </w:r>
            <w:r>
              <w:rPr>
                <w:rFonts w:eastAsia="Times New Roman"/>
                <w:color w:val="000000"/>
                <w:sz w:val="18"/>
                <w:szCs w:val="18"/>
                <w:lang w:eastAsia="es-ES"/>
              </w:rPr>
              <w:t>9</w:t>
            </w:r>
            <w:r w:rsidRPr="00004DB3">
              <w:rPr>
                <w:rFonts w:eastAsia="Times New Roman"/>
                <w:color w:val="000000"/>
                <w:sz w:val="18"/>
                <w:szCs w:val="18"/>
                <w:lang w:eastAsia="es-ES"/>
              </w:rPr>
              <w:t>,</w:t>
            </w:r>
            <w:r>
              <w:rPr>
                <w:rFonts w:eastAsia="Times New Roman"/>
                <w:color w:val="000000"/>
                <w:sz w:val="18"/>
                <w:szCs w:val="18"/>
                <w:lang w:eastAsia="es-ES"/>
              </w:rPr>
              <w:t>305</w:t>
            </w:r>
            <w:r w:rsidRPr="00004DB3">
              <w:rPr>
                <w:rFonts w:eastAsia="Times New Roman"/>
                <w:color w:val="000000"/>
                <w:sz w:val="18"/>
                <w:szCs w:val="18"/>
                <w:lang w:eastAsia="es-ES"/>
              </w:rPr>
              <w:t>,</w:t>
            </w:r>
            <w:r>
              <w:rPr>
                <w:rFonts w:eastAsia="Times New Roman"/>
                <w:color w:val="000000"/>
                <w:sz w:val="18"/>
                <w:szCs w:val="18"/>
                <w:lang w:eastAsia="es-ES"/>
              </w:rPr>
              <w:t>269</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p>
          <w:p w:rsidR="00004D0E" w:rsidRPr="00004DB3"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213,231,901</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p>
          <w:p w:rsidR="00004D0E"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232</w:t>
            </w:r>
            <w:r w:rsidR="00B331C7">
              <w:rPr>
                <w:rFonts w:eastAsia="Times New Roman"/>
                <w:color w:val="000000"/>
                <w:sz w:val="18"/>
                <w:szCs w:val="18"/>
                <w:lang w:eastAsia="es-ES"/>
              </w:rPr>
              <w:t>,</w:t>
            </w:r>
            <w:r w:rsidR="00004D0E">
              <w:rPr>
                <w:rFonts w:eastAsia="Times New Roman"/>
                <w:color w:val="000000"/>
                <w:sz w:val="18"/>
                <w:szCs w:val="18"/>
                <w:lang w:eastAsia="es-ES"/>
              </w:rPr>
              <w:t>,</w:t>
            </w:r>
            <w:r>
              <w:rPr>
                <w:rFonts w:eastAsia="Times New Roman"/>
                <w:color w:val="000000"/>
                <w:sz w:val="18"/>
                <w:szCs w:val="18"/>
                <w:lang w:eastAsia="es-ES"/>
              </w:rPr>
              <w:t>041</w:t>
            </w:r>
            <w:r w:rsidR="00004D0E">
              <w:rPr>
                <w:rFonts w:eastAsia="Times New Roman"/>
                <w:color w:val="000000"/>
                <w:sz w:val="18"/>
                <w:szCs w:val="18"/>
                <w:lang w:eastAsia="es-ES"/>
              </w:rPr>
              <w:t>,</w:t>
            </w:r>
            <w:r>
              <w:rPr>
                <w:rFonts w:eastAsia="Times New Roman"/>
                <w:color w:val="000000"/>
                <w:sz w:val="18"/>
                <w:szCs w:val="18"/>
                <w:lang w:eastAsia="es-ES"/>
              </w:rPr>
              <w:t>129</w:t>
            </w:r>
          </w:p>
        </w:tc>
      </w:tr>
      <w:tr w:rsidR="00004D0E" w:rsidRPr="00004DB3" w:rsidTr="00004D0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004D0E" w:rsidRDefault="00004D0E" w:rsidP="008518CF">
            <w:pPr>
              <w:spacing w:after="0" w:line="240" w:lineRule="auto"/>
              <w:jc w:val="both"/>
              <w:rPr>
                <w:rFonts w:ascii="Arial" w:eastAsia="Times New Roman" w:hAnsi="Arial" w:cs="Arial"/>
                <w:color w:val="000000"/>
                <w:sz w:val="18"/>
                <w:szCs w:val="18"/>
                <w:lang w:eastAsia="es-ES"/>
              </w:rPr>
            </w:pPr>
          </w:p>
          <w:p w:rsidR="00004D0E" w:rsidRPr="00004DB3" w:rsidRDefault="00004D0E" w:rsidP="008518CF">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164,392,352</w:t>
            </w:r>
          </w:p>
        </w:tc>
        <w:tc>
          <w:tcPr>
            <w:tcW w:w="12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188,257,990</w:t>
            </w:r>
          </w:p>
        </w:tc>
        <w:tc>
          <w:tcPr>
            <w:tcW w:w="1100" w:type="dxa"/>
            <w:tcBorders>
              <w:top w:val="nil"/>
              <w:left w:val="nil"/>
              <w:bottom w:val="single" w:sz="4" w:space="0" w:color="auto"/>
              <w:right w:val="single" w:sz="4" w:space="0" w:color="auto"/>
            </w:tcBorders>
            <w:shd w:val="clear" w:color="auto" w:fill="auto"/>
            <w:noWrap/>
            <w:vAlign w:val="bottom"/>
            <w:hideMark/>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187,683,907</w:t>
            </w:r>
          </w:p>
        </w:tc>
        <w:tc>
          <w:tcPr>
            <w:tcW w:w="1100" w:type="dxa"/>
            <w:tcBorders>
              <w:top w:val="nil"/>
              <w:left w:val="nil"/>
              <w:bottom w:val="single" w:sz="4" w:space="0" w:color="auto"/>
              <w:right w:val="single" w:sz="4" w:space="0" w:color="auto"/>
            </w:tcBorders>
            <w:vAlign w:val="bottom"/>
          </w:tcPr>
          <w:p w:rsidR="00004D0E" w:rsidRPr="00004DB3" w:rsidRDefault="00004D0E" w:rsidP="008518CF">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w:t>
            </w:r>
            <w:r>
              <w:rPr>
                <w:rFonts w:eastAsia="Times New Roman"/>
                <w:color w:val="000000"/>
                <w:sz w:val="18"/>
                <w:szCs w:val="18"/>
                <w:lang w:eastAsia="es-ES"/>
              </w:rPr>
              <w:t>91</w:t>
            </w:r>
            <w:r w:rsidRPr="00004DB3">
              <w:rPr>
                <w:rFonts w:eastAsia="Times New Roman"/>
                <w:color w:val="000000"/>
                <w:sz w:val="18"/>
                <w:szCs w:val="18"/>
                <w:lang w:eastAsia="es-ES"/>
              </w:rPr>
              <w:t>,6</w:t>
            </w:r>
            <w:r>
              <w:rPr>
                <w:rFonts w:eastAsia="Times New Roman"/>
                <w:color w:val="000000"/>
                <w:sz w:val="18"/>
                <w:szCs w:val="18"/>
                <w:lang w:eastAsia="es-ES"/>
              </w:rPr>
              <w:t>20</w:t>
            </w:r>
            <w:r w:rsidRPr="00004DB3">
              <w:rPr>
                <w:rFonts w:eastAsia="Times New Roman"/>
                <w:color w:val="000000"/>
                <w:sz w:val="18"/>
                <w:szCs w:val="18"/>
                <w:lang w:eastAsia="es-ES"/>
              </w:rPr>
              <w:t>,90</w:t>
            </w:r>
            <w:r>
              <w:rPr>
                <w:rFonts w:eastAsia="Times New Roman"/>
                <w:color w:val="000000"/>
                <w:sz w:val="18"/>
                <w:szCs w:val="18"/>
                <w:lang w:eastAsia="es-ES"/>
              </w:rPr>
              <w:t>3</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p>
          <w:p w:rsidR="00004D0E" w:rsidRPr="00004DB3" w:rsidRDefault="00004D0E"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243,866,643</w:t>
            </w:r>
          </w:p>
        </w:tc>
        <w:tc>
          <w:tcPr>
            <w:tcW w:w="1100" w:type="dxa"/>
            <w:tcBorders>
              <w:top w:val="nil"/>
              <w:left w:val="nil"/>
              <w:bottom w:val="single" w:sz="4" w:space="0" w:color="auto"/>
              <w:right w:val="single" w:sz="4" w:space="0" w:color="auto"/>
            </w:tcBorders>
          </w:tcPr>
          <w:p w:rsidR="00004D0E" w:rsidRDefault="00004D0E" w:rsidP="008518CF">
            <w:pPr>
              <w:spacing w:after="0" w:line="240" w:lineRule="auto"/>
              <w:jc w:val="right"/>
              <w:rPr>
                <w:rFonts w:eastAsia="Times New Roman"/>
                <w:color w:val="000000"/>
                <w:sz w:val="18"/>
                <w:szCs w:val="18"/>
                <w:lang w:eastAsia="es-ES"/>
              </w:rPr>
            </w:pPr>
          </w:p>
          <w:p w:rsidR="00004D0E" w:rsidRDefault="00B42675"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7418A8">
              <w:rPr>
                <w:rFonts w:eastAsia="Times New Roman"/>
                <w:color w:val="000000"/>
                <w:sz w:val="18"/>
                <w:szCs w:val="18"/>
                <w:lang w:eastAsia="es-ES"/>
              </w:rPr>
              <w:t>6</w:t>
            </w:r>
            <w:r>
              <w:rPr>
                <w:rFonts w:eastAsia="Times New Roman"/>
                <w:color w:val="000000"/>
                <w:sz w:val="18"/>
                <w:szCs w:val="18"/>
                <w:lang w:eastAsia="es-ES"/>
              </w:rPr>
              <w:t>6</w:t>
            </w:r>
            <w:r w:rsidR="00004D0E">
              <w:rPr>
                <w:rFonts w:eastAsia="Times New Roman"/>
                <w:color w:val="000000"/>
                <w:sz w:val="18"/>
                <w:szCs w:val="18"/>
                <w:lang w:eastAsia="es-ES"/>
              </w:rPr>
              <w:t>,</w:t>
            </w:r>
            <w:r>
              <w:rPr>
                <w:rFonts w:eastAsia="Times New Roman"/>
                <w:color w:val="000000"/>
                <w:sz w:val="18"/>
                <w:szCs w:val="18"/>
                <w:lang w:eastAsia="es-ES"/>
              </w:rPr>
              <w:t>3</w:t>
            </w:r>
            <w:r w:rsidR="007418A8">
              <w:rPr>
                <w:rFonts w:eastAsia="Times New Roman"/>
                <w:color w:val="000000"/>
                <w:sz w:val="18"/>
                <w:szCs w:val="18"/>
                <w:lang w:eastAsia="es-ES"/>
              </w:rPr>
              <w:t>5</w:t>
            </w:r>
            <w:r>
              <w:rPr>
                <w:rFonts w:eastAsia="Times New Roman"/>
                <w:color w:val="000000"/>
                <w:sz w:val="18"/>
                <w:szCs w:val="18"/>
                <w:lang w:eastAsia="es-ES"/>
              </w:rPr>
              <w:t>3</w:t>
            </w:r>
            <w:r w:rsidR="00004D0E">
              <w:rPr>
                <w:rFonts w:eastAsia="Times New Roman"/>
                <w:color w:val="000000"/>
                <w:sz w:val="18"/>
                <w:szCs w:val="18"/>
                <w:lang w:eastAsia="es-ES"/>
              </w:rPr>
              <w:t>,</w:t>
            </w:r>
            <w:r w:rsidR="007418A8">
              <w:rPr>
                <w:rFonts w:eastAsia="Times New Roman"/>
                <w:color w:val="000000"/>
                <w:sz w:val="18"/>
                <w:szCs w:val="18"/>
                <w:lang w:eastAsia="es-ES"/>
              </w:rPr>
              <w:t>82</w:t>
            </w:r>
            <w:r>
              <w:rPr>
                <w:rFonts w:eastAsia="Times New Roman"/>
                <w:color w:val="000000"/>
                <w:sz w:val="18"/>
                <w:szCs w:val="18"/>
                <w:lang w:eastAsia="es-ES"/>
              </w:rPr>
              <w:t>6</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11. Información sobre la Deuda y el Reporte Analítico de la Deuda:</w:t>
      </w:r>
    </w:p>
    <w:p w:rsidR="004D0D24" w:rsidRPr="00140227" w:rsidRDefault="004D0D24" w:rsidP="004D0D24">
      <w:pPr>
        <w:spacing w:after="0" w:line="240" w:lineRule="auto"/>
        <w:jc w:val="both"/>
        <w:rPr>
          <w:rFonts w:cs="Calibri"/>
          <w:b/>
        </w:rPr>
      </w:pPr>
    </w:p>
    <w:p w:rsidR="004D0D24" w:rsidRPr="00140227" w:rsidRDefault="004D0D24" w:rsidP="004D0D24">
      <w:pPr>
        <w:spacing w:after="0" w:line="240" w:lineRule="auto"/>
        <w:jc w:val="both"/>
        <w:rPr>
          <w:rFonts w:cs="Calibri"/>
        </w:rPr>
      </w:pPr>
      <w:r w:rsidRPr="00140227">
        <w:rPr>
          <w:rFonts w:cs="Calibri"/>
        </w:rPr>
        <w:t>a) El Mun</w:t>
      </w:r>
      <w:r w:rsidR="005D63D2">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contrajo una deuda pública por la cantidad de $19’860,880, para compra de una reserva territorial, a través de la Institución Financiera Banco del Bajío, misma que fue autorizada mediante Decreto 157 del Congreso del Estado, el 15 de febrero de 2011, publicada en el </w:t>
      </w:r>
      <w:r w:rsidR="005D63D2" w:rsidRPr="00140227">
        <w:rPr>
          <w:rFonts w:cs="Calibri"/>
        </w:rPr>
        <w:t>Periódico</w:t>
      </w:r>
      <w:r w:rsidRPr="00140227">
        <w:rPr>
          <w:rFonts w:cs="Calibri"/>
        </w:rPr>
        <w:t xml:space="preserve"> Oficial del Estado el 4 de marzo de 2011, a un plazo de 6 años, con una tasa TIIE más 1.85 puntos. Bajo los registros estatales y federales de deuda folios 205/11 y 193/2011 respectivamente.</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El resumen de la deuda inicial y la reestructurada se muestra a continuación:</w:t>
      </w:r>
    </w:p>
    <w:p w:rsidR="004D0D24" w:rsidRDefault="004D0D24" w:rsidP="004D0D24">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CE2F7A" w:rsidRPr="00CC735D" w:rsidTr="00CE2F7A">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rsidR="008518CF" w:rsidRPr="00CC735D" w:rsidRDefault="008518CF" w:rsidP="008518CF">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CE2F7A" w:rsidRPr="00CC735D" w:rsidTr="00CE2F7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31-Dic-14</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869" w:type="dxa"/>
            <w:tcBorders>
              <w:top w:val="nil"/>
              <w:left w:val="nil"/>
              <w:bottom w:val="single" w:sz="4" w:space="0" w:color="auto"/>
              <w:right w:val="single" w:sz="4" w:space="0" w:color="auto"/>
            </w:tcBorders>
          </w:tcPr>
          <w:p w:rsidR="008518CF" w:rsidRDefault="008518CF" w:rsidP="008518CF">
            <w:pPr>
              <w:spacing w:after="0" w:line="240" w:lineRule="auto"/>
              <w:jc w:val="center"/>
              <w:rPr>
                <w:rFonts w:eastAsia="Times New Roman"/>
                <w:color w:val="000000"/>
                <w:sz w:val="18"/>
                <w:szCs w:val="18"/>
                <w:lang w:eastAsia="es-ES"/>
              </w:rPr>
            </w:pPr>
          </w:p>
          <w:p w:rsidR="00CE2F7A" w:rsidRDefault="00CE2F7A" w:rsidP="008518CF">
            <w:pPr>
              <w:spacing w:after="0" w:line="240" w:lineRule="auto"/>
              <w:jc w:val="center"/>
              <w:rPr>
                <w:rFonts w:eastAsia="Times New Roman"/>
                <w:color w:val="000000"/>
                <w:sz w:val="18"/>
                <w:szCs w:val="18"/>
                <w:lang w:eastAsia="es-ES"/>
              </w:rPr>
            </w:pPr>
          </w:p>
          <w:p w:rsidR="008518CF" w:rsidRDefault="008518CF"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c>
          <w:tcPr>
            <w:tcW w:w="975" w:type="dxa"/>
            <w:tcBorders>
              <w:top w:val="nil"/>
              <w:left w:val="nil"/>
              <w:bottom w:val="single" w:sz="4" w:space="0" w:color="auto"/>
              <w:right w:val="single" w:sz="4" w:space="0" w:color="auto"/>
            </w:tcBorders>
          </w:tcPr>
          <w:p w:rsidR="00CE2F7A" w:rsidRDefault="00CE2F7A" w:rsidP="00CE2F7A">
            <w:pPr>
              <w:spacing w:after="0" w:line="240" w:lineRule="auto"/>
              <w:jc w:val="center"/>
              <w:rPr>
                <w:rFonts w:eastAsia="Times New Roman"/>
                <w:color w:val="000000"/>
                <w:sz w:val="18"/>
                <w:szCs w:val="18"/>
                <w:lang w:eastAsia="es-ES"/>
              </w:rPr>
            </w:pPr>
          </w:p>
          <w:p w:rsidR="00CE2F7A" w:rsidRDefault="00CE2F7A" w:rsidP="00CE2F7A">
            <w:pPr>
              <w:spacing w:after="0" w:line="240" w:lineRule="auto"/>
              <w:jc w:val="center"/>
              <w:rPr>
                <w:rFonts w:eastAsia="Times New Roman"/>
                <w:color w:val="000000"/>
                <w:sz w:val="18"/>
                <w:szCs w:val="18"/>
                <w:lang w:eastAsia="es-ES"/>
              </w:rPr>
            </w:pPr>
          </w:p>
          <w:p w:rsidR="008518CF" w:rsidRDefault="00CE2F7A" w:rsidP="005D7D13">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5D7D13">
              <w:rPr>
                <w:rFonts w:eastAsia="Times New Roman"/>
                <w:color w:val="000000"/>
                <w:sz w:val="18"/>
                <w:szCs w:val="18"/>
                <w:lang w:eastAsia="es-ES"/>
              </w:rPr>
              <w:t>1</w:t>
            </w:r>
            <w:r>
              <w:rPr>
                <w:rFonts w:eastAsia="Times New Roman"/>
                <w:color w:val="000000"/>
                <w:sz w:val="18"/>
                <w:szCs w:val="18"/>
                <w:lang w:eastAsia="es-ES"/>
              </w:rPr>
              <w:t>-</w:t>
            </w:r>
            <w:r w:rsidR="005D7D13">
              <w:rPr>
                <w:rFonts w:eastAsia="Times New Roman"/>
                <w:color w:val="000000"/>
                <w:sz w:val="18"/>
                <w:szCs w:val="18"/>
                <w:lang w:eastAsia="es-ES"/>
              </w:rPr>
              <w:t>Dic</w:t>
            </w:r>
            <w:r>
              <w:rPr>
                <w:rFonts w:eastAsia="Times New Roman"/>
                <w:color w:val="000000"/>
                <w:sz w:val="18"/>
                <w:szCs w:val="18"/>
                <w:lang w:eastAsia="es-ES"/>
              </w:rPr>
              <w:t>-17</w:t>
            </w:r>
          </w:p>
        </w:tc>
      </w:tr>
      <w:tr w:rsidR="00CE2F7A" w:rsidRPr="00CC735D" w:rsidTr="00CE2F7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tcPr>
          <w:p w:rsidR="008518CF" w:rsidRPr="00CC735D" w:rsidRDefault="008518CF" w:rsidP="008518C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rsidR="008518CF" w:rsidRPr="00CC735D" w:rsidRDefault="008518CF" w:rsidP="008518CF">
            <w:pPr>
              <w:spacing w:after="0" w:line="240" w:lineRule="auto"/>
              <w:rPr>
                <w:rFonts w:eastAsia="Times New Roman"/>
                <w:color w:val="000000"/>
                <w:sz w:val="18"/>
                <w:szCs w:val="18"/>
                <w:lang w:eastAsia="es-ES"/>
              </w:rPr>
            </w:pPr>
          </w:p>
        </w:tc>
      </w:tr>
      <w:tr w:rsidR="00CE2F7A" w:rsidRPr="00CC735D" w:rsidTr="00CE2F7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tcPr>
          <w:p w:rsidR="008518CF" w:rsidRPr="00CC735D" w:rsidRDefault="008518CF" w:rsidP="008518C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rsidR="008518CF" w:rsidRPr="00CC735D" w:rsidRDefault="008518CF" w:rsidP="008518CF">
            <w:pPr>
              <w:spacing w:after="0" w:line="240" w:lineRule="auto"/>
              <w:rPr>
                <w:rFonts w:eastAsia="Times New Roman"/>
                <w:color w:val="000000"/>
                <w:sz w:val="18"/>
                <w:szCs w:val="18"/>
                <w:lang w:eastAsia="es-ES"/>
              </w:rPr>
            </w:pPr>
          </w:p>
        </w:tc>
      </w:tr>
      <w:tr w:rsidR="00CE2F7A" w:rsidRPr="00CC735D" w:rsidTr="00CE2F7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10,349,342</w:t>
            </w:r>
          </w:p>
        </w:tc>
        <w:tc>
          <w:tcPr>
            <w:tcW w:w="869" w:type="dxa"/>
            <w:tcBorders>
              <w:top w:val="nil"/>
              <w:left w:val="nil"/>
              <w:bottom w:val="single" w:sz="4" w:space="0" w:color="auto"/>
              <w:right w:val="single" w:sz="4" w:space="0" w:color="auto"/>
            </w:tcBorders>
            <w:shd w:val="clear" w:color="auto" w:fill="auto"/>
            <w:noWrap/>
            <w:vAlign w:val="bottom"/>
            <w:hideMark/>
          </w:tcPr>
          <w:p w:rsidR="008518CF" w:rsidRPr="00CC735D" w:rsidRDefault="008518CF"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869" w:type="dxa"/>
            <w:tcBorders>
              <w:top w:val="nil"/>
              <w:left w:val="nil"/>
              <w:bottom w:val="single" w:sz="4" w:space="0" w:color="auto"/>
              <w:right w:val="single" w:sz="4" w:space="0" w:color="auto"/>
            </w:tcBorders>
          </w:tcPr>
          <w:p w:rsidR="008518CF" w:rsidRDefault="008518CF" w:rsidP="008518CF">
            <w:pPr>
              <w:spacing w:after="0" w:line="240" w:lineRule="auto"/>
              <w:jc w:val="right"/>
              <w:rPr>
                <w:rFonts w:eastAsia="Times New Roman"/>
                <w:color w:val="000000"/>
                <w:sz w:val="18"/>
                <w:szCs w:val="18"/>
                <w:lang w:eastAsia="es-ES"/>
              </w:rPr>
            </w:pPr>
          </w:p>
          <w:p w:rsidR="008518CF" w:rsidRDefault="008518CF" w:rsidP="008518C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975" w:type="dxa"/>
            <w:tcBorders>
              <w:top w:val="nil"/>
              <w:left w:val="nil"/>
              <w:bottom w:val="single" w:sz="4" w:space="0" w:color="auto"/>
              <w:right w:val="single" w:sz="4" w:space="0" w:color="auto"/>
            </w:tcBorders>
          </w:tcPr>
          <w:p w:rsidR="008518CF" w:rsidRDefault="008518CF" w:rsidP="008518CF">
            <w:pPr>
              <w:spacing w:after="0" w:line="240" w:lineRule="auto"/>
              <w:jc w:val="right"/>
              <w:rPr>
                <w:rFonts w:eastAsia="Times New Roman"/>
                <w:color w:val="000000"/>
                <w:sz w:val="18"/>
                <w:szCs w:val="18"/>
                <w:lang w:eastAsia="es-ES"/>
              </w:rPr>
            </w:pPr>
          </w:p>
          <w:p w:rsidR="00CE2F7A" w:rsidRDefault="007418A8" w:rsidP="00741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w:t>
            </w:r>
            <w:r w:rsidR="003E6CF2">
              <w:rPr>
                <w:rFonts w:eastAsia="Times New Roman"/>
                <w:color w:val="000000"/>
                <w:sz w:val="18"/>
                <w:szCs w:val="18"/>
                <w:lang w:eastAsia="es-ES"/>
              </w:rPr>
              <w:t>,</w:t>
            </w:r>
            <w:r w:rsidR="00B42675">
              <w:rPr>
                <w:rFonts w:eastAsia="Times New Roman"/>
                <w:color w:val="000000"/>
                <w:sz w:val="18"/>
                <w:szCs w:val="18"/>
                <w:lang w:eastAsia="es-ES"/>
              </w:rPr>
              <w:t>7</w:t>
            </w:r>
            <w:r>
              <w:rPr>
                <w:rFonts w:eastAsia="Times New Roman"/>
                <w:color w:val="000000"/>
                <w:sz w:val="18"/>
                <w:szCs w:val="18"/>
                <w:lang w:eastAsia="es-ES"/>
              </w:rPr>
              <w:t>74</w:t>
            </w:r>
          </w:p>
        </w:tc>
      </w:tr>
    </w:tbl>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4D0D24" w:rsidRPr="001A5410" w:rsidTr="008518CF">
        <w:trPr>
          <w:trHeight w:val="300"/>
        </w:trPr>
        <w:tc>
          <w:tcPr>
            <w:tcW w:w="1920" w:type="dxa"/>
            <w:gridSpan w:val="2"/>
            <w:tcBorders>
              <w:top w:val="nil"/>
              <w:left w:val="nil"/>
              <w:bottom w:val="nil"/>
              <w:right w:val="nil"/>
            </w:tcBorders>
            <w:shd w:val="clear" w:color="auto" w:fill="auto"/>
            <w:noWrap/>
            <w:vAlign w:val="bottom"/>
            <w:hideMark/>
          </w:tcPr>
          <w:p w:rsidR="004D0D24" w:rsidRPr="001A5410" w:rsidRDefault="004D0D24" w:rsidP="008518CF">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4D0D24" w:rsidRPr="001A5410" w:rsidTr="008518CF">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1A5410" w:rsidRDefault="007418A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4D0D24" w:rsidRPr="001A5410" w:rsidRDefault="004D0D24" w:rsidP="008518CF">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8518CF">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7418A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8518CF">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8518CF">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7418A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8518CF">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8518CF">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7418A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8518CF">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8518CF">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7418A8" w:rsidP="008518C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8518CF">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8518CF">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936918" w:rsidP="007057D7">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7057D7">
              <w:rPr>
                <w:rFonts w:eastAsia="Times New Roman"/>
                <w:color w:val="000000"/>
                <w:sz w:val="18"/>
                <w:szCs w:val="18"/>
                <w:lang w:eastAsia="es-ES"/>
              </w:rPr>
              <w:t>0</w:t>
            </w:r>
            <w:r w:rsidR="004D0D24"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936918" w:rsidP="007057D7">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4D0D24" w:rsidRPr="001A5410">
              <w:rPr>
                <w:rFonts w:eastAsia="Times New Roman"/>
                <w:color w:val="000000"/>
                <w:sz w:val="18"/>
                <w:szCs w:val="18"/>
                <w:lang w:eastAsia="es-ES"/>
              </w:rPr>
              <w:t>,</w:t>
            </w:r>
            <w:r w:rsidR="007057D7">
              <w:rPr>
                <w:rFonts w:eastAsia="Times New Roman"/>
                <w:color w:val="000000"/>
                <w:sz w:val="18"/>
                <w:szCs w:val="18"/>
                <w:lang w:eastAsia="es-ES"/>
              </w:rPr>
              <w:t>2</w:t>
            </w:r>
            <w:r>
              <w:rPr>
                <w:rFonts w:eastAsia="Times New Roman"/>
                <w:color w:val="000000"/>
                <w:sz w:val="18"/>
                <w:szCs w:val="18"/>
                <w:lang w:eastAsia="es-ES"/>
              </w:rPr>
              <w:t>0</w:t>
            </w:r>
            <w:r w:rsidR="007057D7">
              <w:rPr>
                <w:rFonts w:eastAsia="Times New Roman"/>
                <w:color w:val="000000"/>
                <w:sz w:val="18"/>
                <w:szCs w:val="18"/>
                <w:lang w:eastAsia="es-ES"/>
              </w:rPr>
              <w:t>5,350</w:t>
            </w:r>
          </w:p>
        </w:tc>
      </w:tr>
    </w:tbl>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b/>
        </w:rPr>
      </w:pPr>
      <w:r w:rsidRPr="00E955E7">
        <w:rPr>
          <w:rFonts w:cs="Calibri"/>
          <w:b/>
        </w:rPr>
        <w:t>12. Calificaciones otorgadas.</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b/>
        </w:rPr>
      </w:pPr>
      <w:r w:rsidRPr="00E955E7">
        <w:rPr>
          <w:rFonts w:cs="Calibri"/>
          <w:b/>
        </w:rPr>
        <w:t>13. Proceso de Mejora.</w:t>
      </w:r>
    </w:p>
    <w:p w:rsidR="004D0D24" w:rsidRPr="00E955E7"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p>
    <w:p w:rsidR="004D0D24" w:rsidRPr="00E955E7" w:rsidRDefault="004D0D24" w:rsidP="004D0D24">
      <w:pPr>
        <w:numPr>
          <w:ilvl w:val="0"/>
          <w:numId w:val="8"/>
        </w:numPr>
        <w:spacing w:after="0" w:line="240" w:lineRule="auto"/>
        <w:jc w:val="both"/>
        <w:rPr>
          <w:rFonts w:cs="Calibri"/>
        </w:rPr>
      </w:pPr>
      <w:r w:rsidRPr="00E955E7">
        <w:rPr>
          <w:rFonts w:cs="Calibri"/>
        </w:rPr>
        <w:t>Principales políticas de control interno.</w:t>
      </w:r>
    </w:p>
    <w:p w:rsidR="004D0D24" w:rsidRPr="00E955E7"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rsidR="004D0D24"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p>
    <w:p w:rsidR="004D0D24" w:rsidRPr="00E955E7" w:rsidRDefault="004D0D24" w:rsidP="004D0D24">
      <w:pPr>
        <w:numPr>
          <w:ilvl w:val="0"/>
          <w:numId w:val="8"/>
        </w:numPr>
        <w:spacing w:after="0" w:line="240" w:lineRule="auto"/>
        <w:jc w:val="both"/>
        <w:rPr>
          <w:rFonts w:cs="Calibri"/>
        </w:rPr>
      </w:pPr>
      <w:r w:rsidRPr="00E955E7">
        <w:rPr>
          <w:rFonts w:cs="Calibri"/>
        </w:rPr>
        <w:t>Medidas de desempeño financiero, metas y alcance.</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sidR="00936918">
        <w:rPr>
          <w:rFonts w:cs="Calibri"/>
        </w:rPr>
        <w:t xml:space="preserve">fueron </w:t>
      </w:r>
      <w:r w:rsidR="00C03F5D">
        <w:rPr>
          <w:rFonts w:cs="Calibri"/>
        </w:rPr>
        <w:t xml:space="preserve">actualizadas y mejoradas </w:t>
      </w:r>
      <w:r w:rsidR="00936918">
        <w:rPr>
          <w:rFonts w:cs="Calibri"/>
        </w:rPr>
        <w:t>durante</w:t>
      </w:r>
      <w:r w:rsidR="00C03F5D">
        <w:rPr>
          <w:rFonts w:cs="Calibri"/>
        </w:rPr>
        <w:t xml:space="preserve"> el 201</w:t>
      </w:r>
      <w:r w:rsidR="00936918">
        <w:rPr>
          <w:rFonts w:cs="Calibri"/>
        </w:rPr>
        <w:t>6</w:t>
      </w:r>
      <w:r w:rsidR="00C03F5D">
        <w:rPr>
          <w:rFonts w:cs="Calibri"/>
        </w:rPr>
        <w:t xml:space="preserve"> y</w:t>
      </w:r>
      <w:r w:rsidR="00936918">
        <w:rPr>
          <w:rFonts w:cs="Calibri"/>
        </w:rPr>
        <w:t xml:space="preserve"> 2017</w:t>
      </w:r>
      <w:r w:rsidR="00C03F5D">
        <w:rPr>
          <w:rFonts w:cs="Calibri"/>
        </w:rPr>
        <w:t xml:space="preserve"> que </w:t>
      </w:r>
      <w:r w:rsidR="00936918">
        <w:rPr>
          <w:rFonts w:cs="Calibri"/>
        </w:rPr>
        <w:t>han servido</w:t>
      </w:r>
      <w:r w:rsidRPr="00E955E7">
        <w:rPr>
          <w:rFonts w:cs="Calibri"/>
        </w:rPr>
        <w:t xml:space="preserve"> para evaluar el avance en las metas propuestas por el ente público.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301713" w:rsidRDefault="004D0D24" w:rsidP="004D0D24">
      <w:pPr>
        <w:spacing w:after="0" w:line="240" w:lineRule="auto"/>
        <w:jc w:val="both"/>
        <w:rPr>
          <w:rFonts w:cs="Calibri"/>
          <w:b/>
        </w:rPr>
      </w:pPr>
      <w:r w:rsidRPr="00E955E7">
        <w:rPr>
          <w:rFonts w:cs="Calibri"/>
          <w:b/>
        </w:rPr>
        <w:t xml:space="preserve">14. </w:t>
      </w:r>
      <w:r w:rsidR="0062679A">
        <w:rPr>
          <w:rFonts w:cs="Calibri"/>
          <w:b/>
        </w:rPr>
        <w:t>Información</w:t>
      </w:r>
      <w:r w:rsidR="00301713">
        <w:rPr>
          <w:rFonts w:cs="Calibri"/>
          <w:b/>
        </w:rPr>
        <w:t xml:space="preserve"> por segm</w:t>
      </w:r>
      <w:r w:rsidR="0062679A">
        <w:rPr>
          <w:rFonts w:cs="Calibri"/>
          <w:b/>
        </w:rPr>
        <w:t>entos:</w:t>
      </w:r>
    </w:p>
    <w:p w:rsidR="0062679A" w:rsidRPr="0062679A" w:rsidRDefault="0062679A" w:rsidP="004D0D24">
      <w:pPr>
        <w:spacing w:after="0" w:line="240" w:lineRule="auto"/>
        <w:jc w:val="both"/>
        <w:rPr>
          <w:rFonts w:cs="Calibri"/>
        </w:rPr>
      </w:pPr>
      <w:r w:rsidRPr="0062679A">
        <w:rPr>
          <w:rFonts w:cs="Calibri"/>
        </w:rPr>
        <w:t>No se manifiesta nada</w:t>
      </w:r>
    </w:p>
    <w:p w:rsidR="00301713" w:rsidRDefault="00301713" w:rsidP="004D0D24">
      <w:pPr>
        <w:spacing w:after="0" w:line="240" w:lineRule="auto"/>
        <w:jc w:val="both"/>
        <w:rPr>
          <w:rFonts w:cs="Calibri"/>
          <w:b/>
        </w:rPr>
      </w:pPr>
    </w:p>
    <w:p w:rsidR="004D0D24" w:rsidRPr="00E955E7" w:rsidRDefault="00301713" w:rsidP="004D0D24">
      <w:pPr>
        <w:spacing w:after="0" w:line="240" w:lineRule="auto"/>
        <w:jc w:val="both"/>
        <w:rPr>
          <w:rFonts w:cs="Calibri"/>
          <w:b/>
        </w:rPr>
      </w:pPr>
      <w:r>
        <w:rPr>
          <w:rFonts w:cs="Calibri"/>
          <w:b/>
        </w:rPr>
        <w:t>15.</w:t>
      </w:r>
      <w:r w:rsidR="0062679A">
        <w:rPr>
          <w:rFonts w:cs="Calibri"/>
          <w:b/>
        </w:rPr>
        <w:t xml:space="preserve"> </w:t>
      </w:r>
      <w:r w:rsidR="004D0D24" w:rsidRPr="00E955E7">
        <w:rPr>
          <w:rFonts w:cs="Calibri"/>
          <w:b/>
        </w:rPr>
        <w:t>Eventos Posteriores al Cierre.</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E955E7">
        <w:rPr>
          <w:rFonts w:cs="Calibri"/>
        </w:rPr>
        <w:t>El ente público no tiene conocimiento de eventos importantes, o de un riesgo significativo que deban revelarse.</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b/>
        </w:rPr>
      </w:pPr>
    </w:p>
    <w:p w:rsidR="004D0D24" w:rsidRPr="00E955E7" w:rsidRDefault="004D0D24" w:rsidP="004D0D24">
      <w:pPr>
        <w:spacing w:after="0" w:line="240" w:lineRule="auto"/>
        <w:jc w:val="both"/>
        <w:rPr>
          <w:rFonts w:cs="Calibri"/>
          <w:b/>
        </w:rPr>
      </w:pPr>
      <w:r>
        <w:rPr>
          <w:rFonts w:cs="Calibri"/>
          <w:b/>
        </w:rPr>
        <w:t>1</w:t>
      </w:r>
      <w:r w:rsidR="0062679A">
        <w:rPr>
          <w:rFonts w:cs="Calibri"/>
          <w:b/>
        </w:rPr>
        <w:t>6</w:t>
      </w:r>
      <w:r w:rsidRPr="00E955E7">
        <w:rPr>
          <w:rFonts w:cs="Calibri"/>
          <w:b/>
        </w:rPr>
        <w:t>. Partes Relacionadas.</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rsidR="005D63D2" w:rsidRPr="00E955E7" w:rsidRDefault="005D63D2" w:rsidP="004D0D24">
      <w:pPr>
        <w:spacing w:after="0" w:line="240" w:lineRule="auto"/>
        <w:jc w:val="both"/>
        <w:rPr>
          <w:rFonts w:cs="Calibri"/>
        </w:rPr>
      </w:pPr>
    </w:p>
    <w:p w:rsidR="004D0D24" w:rsidRPr="00E955E7" w:rsidRDefault="004D0D24" w:rsidP="004D0D24">
      <w:pPr>
        <w:pBdr>
          <w:bottom w:val="single" w:sz="12" w:space="1" w:color="auto"/>
        </w:pBdr>
        <w:spacing w:after="0" w:line="240" w:lineRule="auto"/>
        <w:jc w:val="both"/>
        <w:rPr>
          <w:rFonts w:cs="Calibri"/>
        </w:rPr>
      </w:pPr>
    </w:p>
    <w:p w:rsidR="007D1E76" w:rsidRPr="004D0D24" w:rsidRDefault="007D1E76" w:rsidP="004D0D24"/>
    <w:sectPr w:rsidR="007D1E76" w:rsidRPr="004D0D24" w:rsidSect="00657009">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8C" w:rsidRDefault="00376D8C" w:rsidP="00E00323">
      <w:pPr>
        <w:spacing w:after="0" w:line="240" w:lineRule="auto"/>
      </w:pPr>
      <w:r>
        <w:separator/>
      </w:r>
    </w:p>
  </w:endnote>
  <w:endnote w:type="continuationSeparator" w:id="0">
    <w:p w:rsidR="00376D8C" w:rsidRDefault="00376D8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8C" w:rsidRDefault="00376D8C" w:rsidP="00E00323">
      <w:pPr>
        <w:spacing w:after="0" w:line="240" w:lineRule="auto"/>
      </w:pPr>
      <w:r>
        <w:separator/>
      </w:r>
    </w:p>
  </w:footnote>
  <w:footnote w:type="continuationSeparator" w:id="0">
    <w:p w:rsidR="00376D8C" w:rsidRDefault="00376D8C"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rsidP="00154BA3">
    <w:pPr>
      <w:pStyle w:val="Encabezado"/>
      <w:jc w:val="center"/>
    </w:pPr>
    <w:r>
      <w:t>MUNICIPIO DE COMONFORT, GUANAJUATO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86" w:rsidRDefault="00A02A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066"/>
    <w:rsid w:val="00004D0E"/>
    <w:rsid w:val="000114F7"/>
    <w:rsid w:val="00012192"/>
    <w:rsid w:val="00066E35"/>
    <w:rsid w:val="000859B8"/>
    <w:rsid w:val="000A6CAA"/>
    <w:rsid w:val="000B7810"/>
    <w:rsid w:val="000E4772"/>
    <w:rsid w:val="001332FA"/>
    <w:rsid w:val="00154BA3"/>
    <w:rsid w:val="001973A2"/>
    <w:rsid w:val="001C23C7"/>
    <w:rsid w:val="001C75F2"/>
    <w:rsid w:val="001D2063"/>
    <w:rsid w:val="00301713"/>
    <w:rsid w:val="00376D8C"/>
    <w:rsid w:val="003E6CF2"/>
    <w:rsid w:val="004143C7"/>
    <w:rsid w:val="004C0E86"/>
    <w:rsid w:val="004C464D"/>
    <w:rsid w:val="004D0D24"/>
    <w:rsid w:val="005D3E43"/>
    <w:rsid w:val="005D63D2"/>
    <w:rsid w:val="005D7D13"/>
    <w:rsid w:val="005E231E"/>
    <w:rsid w:val="005F2C26"/>
    <w:rsid w:val="00610A43"/>
    <w:rsid w:val="006120C1"/>
    <w:rsid w:val="0062679A"/>
    <w:rsid w:val="00634066"/>
    <w:rsid w:val="00657009"/>
    <w:rsid w:val="00681C79"/>
    <w:rsid w:val="006E5A4E"/>
    <w:rsid w:val="007057D7"/>
    <w:rsid w:val="007418A8"/>
    <w:rsid w:val="007714AB"/>
    <w:rsid w:val="00772969"/>
    <w:rsid w:val="007D1E76"/>
    <w:rsid w:val="008518CF"/>
    <w:rsid w:val="008B6198"/>
    <w:rsid w:val="008E076C"/>
    <w:rsid w:val="009078BE"/>
    <w:rsid w:val="00936918"/>
    <w:rsid w:val="009B19E0"/>
    <w:rsid w:val="009B500A"/>
    <w:rsid w:val="009D09F0"/>
    <w:rsid w:val="009F2B46"/>
    <w:rsid w:val="00A02A86"/>
    <w:rsid w:val="00A47FC7"/>
    <w:rsid w:val="00AA5CDF"/>
    <w:rsid w:val="00AB77B5"/>
    <w:rsid w:val="00AC17A6"/>
    <w:rsid w:val="00AE6583"/>
    <w:rsid w:val="00B02336"/>
    <w:rsid w:val="00B331C7"/>
    <w:rsid w:val="00B42675"/>
    <w:rsid w:val="00B81B8F"/>
    <w:rsid w:val="00C03F5D"/>
    <w:rsid w:val="00CA3235"/>
    <w:rsid w:val="00CE2F7A"/>
    <w:rsid w:val="00D853A4"/>
    <w:rsid w:val="00DD20E5"/>
    <w:rsid w:val="00E00323"/>
    <w:rsid w:val="00E00BA3"/>
    <w:rsid w:val="00E1525A"/>
    <w:rsid w:val="00E27B0E"/>
    <w:rsid w:val="00E53029"/>
    <w:rsid w:val="00E62040"/>
    <w:rsid w:val="00E70B6F"/>
    <w:rsid w:val="00E74967"/>
    <w:rsid w:val="00E96D40"/>
    <w:rsid w:val="00EA7915"/>
    <w:rsid w:val="00EC1246"/>
    <w:rsid w:val="00EF43AE"/>
    <w:rsid w:val="00F94818"/>
    <w:rsid w:val="00FD3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2969</Words>
  <Characters>16334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cp:lastModifiedBy>
  <cp:revision>16</cp:revision>
  <dcterms:created xsi:type="dcterms:W3CDTF">2017-04-24T02:29:00Z</dcterms:created>
  <dcterms:modified xsi:type="dcterms:W3CDTF">2018-02-12T18:12:00Z</dcterms:modified>
</cp:coreProperties>
</file>